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1D2" w:rsidRPr="009E094B" w:rsidRDefault="006B41D2" w:rsidP="009E094B">
      <w:pPr>
        <w:spacing w:after="0" w:line="240" w:lineRule="auto"/>
        <w:ind w:firstLine="709"/>
        <w:jc w:val="center"/>
        <w:rPr>
          <w:rFonts w:ascii="Times New Roman" w:eastAsia="Times New Roman" w:hAnsi="Times New Roman" w:cs="Times New Roman"/>
          <w:b/>
          <w:sz w:val="28"/>
          <w:szCs w:val="28"/>
          <w:lang w:eastAsia="lt-LT"/>
        </w:rPr>
      </w:pPr>
      <w:r w:rsidRPr="009E094B">
        <w:rPr>
          <w:rFonts w:ascii="Times New Roman" w:eastAsia="Times New Roman" w:hAnsi="Times New Roman" w:cs="Times New Roman"/>
          <w:b/>
          <w:sz w:val="28"/>
          <w:szCs w:val="28"/>
          <w:lang w:eastAsia="lt-LT"/>
        </w:rPr>
        <w:t xml:space="preserve">Ikimokyklinio amžiaus vaikų meninės raiškos </w:t>
      </w:r>
      <w:r w:rsidR="00CE53AF" w:rsidRPr="009E094B">
        <w:rPr>
          <w:rFonts w:ascii="Times New Roman" w:eastAsia="Times New Roman" w:hAnsi="Times New Roman" w:cs="Times New Roman"/>
          <w:b/>
          <w:sz w:val="28"/>
          <w:szCs w:val="28"/>
          <w:lang w:eastAsia="lt-LT"/>
        </w:rPr>
        <w:t xml:space="preserve">gebėjimų </w:t>
      </w:r>
      <w:r w:rsidRPr="009E094B">
        <w:rPr>
          <w:rFonts w:ascii="Times New Roman" w:eastAsia="Times New Roman" w:hAnsi="Times New Roman" w:cs="Times New Roman"/>
          <w:b/>
          <w:sz w:val="28"/>
          <w:szCs w:val="28"/>
          <w:lang w:eastAsia="lt-LT"/>
        </w:rPr>
        <w:t>ugdymo (si) pavyzdys</w:t>
      </w:r>
    </w:p>
    <w:p w:rsidR="006B41D2" w:rsidRDefault="006B41D2" w:rsidP="00CF4A88">
      <w:pPr>
        <w:spacing w:after="0" w:line="240" w:lineRule="auto"/>
        <w:jc w:val="both"/>
        <w:rPr>
          <w:rFonts w:ascii="Times New Roman" w:eastAsia="Times New Roman" w:hAnsi="Times New Roman" w:cs="Times New Roman"/>
          <w:b/>
          <w:sz w:val="24"/>
          <w:szCs w:val="24"/>
          <w:lang w:eastAsia="lt-LT"/>
        </w:rPr>
      </w:pPr>
    </w:p>
    <w:p w:rsidR="006B41D2" w:rsidRPr="0010619C" w:rsidRDefault="006B41D2" w:rsidP="006B41D2">
      <w:pPr>
        <w:spacing w:after="0" w:line="240" w:lineRule="auto"/>
        <w:ind w:firstLine="709"/>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b/>
          <w:sz w:val="24"/>
          <w:szCs w:val="24"/>
          <w:lang w:eastAsia="lt-LT"/>
        </w:rPr>
        <w:t>Ikimokyklinis amžius</w:t>
      </w:r>
      <w:r w:rsidRPr="0010619C">
        <w:rPr>
          <w:rFonts w:ascii="Times New Roman" w:eastAsia="Times New Roman" w:hAnsi="Times New Roman" w:cs="Times New Roman"/>
          <w:i/>
          <w:sz w:val="24"/>
          <w:szCs w:val="24"/>
          <w:lang w:eastAsia="lt-LT"/>
        </w:rPr>
        <w:t>.</w:t>
      </w:r>
      <w:r w:rsidRPr="0010619C">
        <w:rPr>
          <w:rFonts w:ascii="Times New Roman" w:eastAsia="Times New Roman" w:hAnsi="Times New Roman" w:cs="Times New Roman"/>
          <w:sz w:val="24"/>
          <w:szCs w:val="24"/>
          <w:lang w:eastAsia="lt-LT"/>
        </w:rPr>
        <w:t xml:space="preserve"> 5–6 metai.</w:t>
      </w:r>
    </w:p>
    <w:p w:rsidR="000E3BB0" w:rsidRDefault="006B41D2" w:rsidP="000E3BB0">
      <w:pPr>
        <w:spacing w:after="0"/>
        <w:ind w:firstLine="720"/>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b/>
          <w:sz w:val="24"/>
          <w:szCs w:val="24"/>
          <w:lang w:eastAsia="lt-LT"/>
        </w:rPr>
        <w:t>Ugdymo</w:t>
      </w:r>
      <w:r w:rsidR="0038768E">
        <w:rPr>
          <w:rFonts w:ascii="Times New Roman" w:eastAsia="Times New Roman" w:hAnsi="Times New Roman" w:cs="Times New Roman"/>
          <w:b/>
          <w:sz w:val="24"/>
          <w:szCs w:val="24"/>
          <w:lang w:eastAsia="lt-LT"/>
        </w:rPr>
        <w:t xml:space="preserve"> </w:t>
      </w:r>
      <w:bookmarkStart w:id="0" w:name="_GoBack"/>
      <w:bookmarkEnd w:id="0"/>
      <w:r w:rsidRPr="0010619C">
        <w:rPr>
          <w:rFonts w:ascii="Times New Roman" w:eastAsia="Times New Roman" w:hAnsi="Times New Roman" w:cs="Times New Roman"/>
          <w:b/>
          <w:sz w:val="24"/>
          <w:szCs w:val="24"/>
          <w:lang w:eastAsia="lt-LT"/>
        </w:rPr>
        <w:t>(si) situacija.</w:t>
      </w:r>
      <w:r w:rsidRPr="0010619C">
        <w:rPr>
          <w:rFonts w:ascii="Times New Roman" w:eastAsia="Times New Roman" w:hAnsi="Times New Roman" w:cs="Times New Roman"/>
          <w:sz w:val="24"/>
          <w:szCs w:val="24"/>
          <w:lang w:eastAsia="lt-LT"/>
        </w:rPr>
        <w:t xml:space="preserve"> </w:t>
      </w:r>
      <w:r w:rsidR="000E3BB0" w:rsidRPr="000E3BB0">
        <w:rPr>
          <w:rFonts w:ascii="Times New Roman" w:eastAsia="Times New Roman" w:hAnsi="Times New Roman" w:cs="Times New Roman"/>
          <w:sz w:val="24"/>
          <w:szCs w:val="24"/>
          <w:lang w:eastAsia="lt-LT"/>
        </w:rPr>
        <w:t>Vaikai jau turi muzikos klausymosi, jos nuotaikos aptarimo ir kūrimo patirties, domisi įvairia muzika, jos atlikimu. Šioje veikloje jie paprastai labai noriai dalyvauja, mėgsta improvizuoti (balsu, judesiais, garsais, muzikiniais instrumentais ir kt.), bando kurti muziką patys.</w:t>
      </w:r>
    </w:p>
    <w:p w:rsidR="006B41D2" w:rsidRPr="0010619C" w:rsidRDefault="000E3BB0" w:rsidP="00AC3574">
      <w:pPr>
        <w:spacing w:after="0"/>
        <w:ind w:firstLine="720"/>
        <w:jc w:val="both"/>
        <w:rPr>
          <w:rFonts w:ascii="Times New Roman" w:eastAsia="Times New Roman" w:hAnsi="Times New Roman" w:cs="Times New Roman"/>
          <w:sz w:val="24"/>
          <w:szCs w:val="24"/>
          <w:lang w:eastAsia="lt-LT"/>
        </w:rPr>
      </w:pPr>
      <w:r w:rsidRPr="000E3BB0">
        <w:rPr>
          <w:rFonts w:ascii="Times New Roman" w:eastAsia="Times New Roman" w:hAnsi="Times New Roman" w:cs="Times New Roman"/>
          <w:sz w:val="24"/>
          <w:szCs w:val="24"/>
          <w:lang w:eastAsia="lt-LT"/>
        </w:rPr>
        <w:t>Tėvų iniciatyva grupės fonotekoje daugėja įvairių žanrų muzikos kompaktų (lietuvių liaudies muzikos, klasikinės, džiazo, vaikiškų dainų ir kt.). Vaikams buvo labai įdomu pasiklausyti dar negirdėtos muzikos. Vaikai klausinėjo, domėjosi, aptarinėjo, tikslinosi. Aptarus kelis kūrinius su vaikais nutarta pasiklausyti dar negirdėto klasikinio kūrinio.</w:t>
      </w:r>
      <w:r w:rsidR="006B41D2" w:rsidRPr="0010619C">
        <w:rPr>
          <w:rFonts w:ascii="Times New Roman" w:eastAsia="Times New Roman" w:hAnsi="Times New Roman" w:cs="Times New Roman"/>
          <w:sz w:val="24"/>
          <w:szCs w:val="24"/>
          <w:lang w:eastAsia="lt-LT"/>
        </w:rPr>
        <w:t xml:space="preserve"> </w:t>
      </w:r>
    </w:p>
    <w:p w:rsidR="006B41D2" w:rsidRPr="0010619C" w:rsidRDefault="006B41D2" w:rsidP="006B41D2">
      <w:pPr>
        <w:spacing w:after="0" w:line="240" w:lineRule="auto"/>
        <w:ind w:firstLine="709"/>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b/>
          <w:sz w:val="24"/>
          <w:szCs w:val="24"/>
          <w:lang w:eastAsia="lt-LT"/>
        </w:rPr>
        <w:t>Tikslas</w:t>
      </w:r>
      <w:r w:rsidRPr="0010619C">
        <w:rPr>
          <w:rFonts w:ascii="Times New Roman" w:eastAsia="Times New Roman" w:hAnsi="Times New Roman" w:cs="Times New Roman"/>
          <w:sz w:val="24"/>
          <w:szCs w:val="24"/>
          <w:lang w:eastAsia="lt-LT"/>
        </w:rPr>
        <w:t xml:space="preserve">. Klausant klasikinės muzikos skatinti vaikus pajusti jos nuotaiką ir pritarti jai įvairiais kūnu išgaunamais garsais (plojimu, pirštų spragsėjimu, lingavimu). </w:t>
      </w:r>
    </w:p>
    <w:p w:rsidR="006B41D2" w:rsidRPr="0010619C" w:rsidRDefault="006B41D2" w:rsidP="006B41D2">
      <w:pPr>
        <w:spacing w:after="0" w:line="240" w:lineRule="auto"/>
        <w:ind w:firstLine="709"/>
        <w:jc w:val="both"/>
        <w:rPr>
          <w:rFonts w:ascii="Times New Roman" w:eastAsia="Times New Roman" w:hAnsi="Times New Roman" w:cs="Times New Roman"/>
          <w:b/>
          <w:i/>
          <w:sz w:val="24"/>
          <w:szCs w:val="24"/>
          <w:lang w:eastAsia="lt-LT"/>
        </w:rPr>
      </w:pPr>
      <w:r w:rsidRPr="0010619C">
        <w:rPr>
          <w:rFonts w:ascii="Times New Roman" w:eastAsia="Times New Roman" w:hAnsi="Times New Roman" w:cs="Times New Roman"/>
          <w:b/>
          <w:sz w:val="24"/>
          <w:szCs w:val="24"/>
          <w:lang w:eastAsia="lt-LT"/>
        </w:rPr>
        <w:t>Priemonės.</w:t>
      </w:r>
      <w:r w:rsidRPr="0010619C">
        <w:rPr>
          <w:rFonts w:ascii="Times New Roman" w:eastAsia="Times New Roman" w:hAnsi="Times New Roman" w:cs="Times New Roman"/>
          <w:b/>
          <w:i/>
          <w:sz w:val="24"/>
          <w:szCs w:val="24"/>
          <w:lang w:eastAsia="lt-LT"/>
        </w:rPr>
        <w:t xml:space="preserve"> </w:t>
      </w:r>
      <w:r w:rsidRPr="0010619C">
        <w:rPr>
          <w:rFonts w:ascii="Times New Roman" w:eastAsia="Times New Roman" w:hAnsi="Times New Roman" w:cs="Times New Roman"/>
          <w:sz w:val="24"/>
          <w:szCs w:val="24"/>
          <w:lang w:eastAsia="lt-LT"/>
        </w:rPr>
        <w:t xml:space="preserve">Kompiuteris, audio aparatūra, interaktyvi lenta. </w:t>
      </w:r>
    </w:p>
    <w:p w:rsidR="006B41D2" w:rsidRPr="0010619C" w:rsidRDefault="006B41D2" w:rsidP="006B41D2">
      <w:pPr>
        <w:spacing w:after="0" w:line="240" w:lineRule="auto"/>
        <w:ind w:left="720"/>
        <w:jc w:val="both"/>
        <w:rPr>
          <w:rFonts w:ascii="Times New Roman" w:eastAsia="Times New Roman" w:hAnsi="Times New Roman" w:cs="Times New Roman"/>
          <w:b/>
          <w:i/>
          <w:sz w:val="24"/>
          <w:szCs w:val="24"/>
          <w:lang w:eastAsia="lt-LT"/>
        </w:rPr>
      </w:pPr>
    </w:p>
    <w:tbl>
      <w:tblPr>
        <w:tblStyle w:val="Lentelstinklelis"/>
        <w:tblW w:w="9200" w:type="dxa"/>
        <w:tblInd w:w="299" w:type="dxa"/>
        <w:tblLook w:val="01E0" w:firstRow="1" w:lastRow="1" w:firstColumn="1" w:lastColumn="1" w:noHBand="0" w:noVBand="0"/>
      </w:tblPr>
      <w:tblGrid>
        <w:gridCol w:w="4204"/>
        <w:gridCol w:w="4996"/>
      </w:tblGrid>
      <w:tr w:rsidR="006B41D2" w:rsidRPr="0010619C" w:rsidTr="00BD5483">
        <w:trPr>
          <w:trHeight w:val="95"/>
        </w:trPr>
        <w:tc>
          <w:tcPr>
            <w:tcW w:w="4204" w:type="dxa"/>
            <w:hideMark/>
          </w:tcPr>
          <w:p w:rsidR="006B41D2" w:rsidRPr="0010619C" w:rsidRDefault="006B41D2" w:rsidP="00BD5483">
            <w:pPr>
              <w:tabs>
                <w:tab w:val="center" w:pos="4819"/>
                <w:tab w:val="right" w:pos="9638"/>
              </w:tabs>
              <w:ind w:left="113"/>
              <w:jc w:val="center"/>
              <w:rPr>
                <w:rFonts w:ascii="Times New Roman" w:eastAsia="Times New Roman" w:hAnsi="Times New Roman" w:cs="Times New Roman"/>
                <w:b/>
                <w:sz w:val="24"/>
                <w:szCs w:val="24"/>
                <w:lang w:eastAsia="lt-LT"/>
              </w:rPr>
            </w:pPr>
            <w:r w:rsidRPr="0010619C">
              <w:rPr>
                <w:rFonts w:ascii="Times New Roman" w:eastAsia="Times New Roman" w:hAnsi="Times New Roman" w:cs="Times New Roman"/>
                <w:b/>
                <w:sz w:val="24"/>
                <w:szCs w:val="24"/>
                <w:lang w:eastAsia="lt-LT"/>
              </w:rPr>
              <w:t>Užduotis / veikla</w:t>
            </w:r>
          </w:p>
        </w:tc>
        <w:tc>
          <w:tcPr>
            <w:tcW w:w="4996" w:type="dxa"/>
            <w:hideMark/>
          </w:tcPr>
          <w:p w:rsidR="006B41D2" w:rsidRPr="0010619C" w:rsidRDefault="006B41D2" w:rsidP="00BD5483">
            <w:pPr>
              <w:tabs>
                <w:tab w:val="center" w:pos="4819"/>
                <w:tab w:val="right" w:pos="9638"/>
              </w:tabs>
              <w:jc w:val="center"/>
              <w:rPr>
                <w:rFonts w:ascii="Times New Roman" w:eastAsia="Times New Roman" w:hAnsi="Times New Roman" w:cs="Times New Roman"/>
                <w:b/>
                <w:sz w:val="24"/>
                <w:szCs w:val="24"/>
                <w:lang w:eastAsia="lt-LT"/>
              </w:rPr>
            </w:pPr>
            <w:r w:rsidRPr="0010619C">
              <w:rPr>
                <w:rFonts w:ascii="Times New Roman" w:eastAsia="Times New Roman" w:hAnsi="Times New Roman" w:cs="Times New Roman"/>
                <w:b/>
                <w:sz w:val="24"/>
                <w:szCs w:val="24"/>
                <w:lang w:eastAsia="lt-LT"/>
              </w:rPr>
              <w:t>Kaip ir kokius gebėjimus vaikai ugdosi?</w:t>
            </w:r>
          </w:p>
        </w:tc>
      </w:tr>
      <w:tr w:rsidR="006B41D2" w:rsidRPr="0010619C" w:rsidTr="00BD5483">
        <w:trPr>
          <w:trHeight w:val="916"/>
        </w:trPr>
        <w:tc>
          <w:tcPr>
            <w:tcW w:w="4204" w:type="dxa"/>
            <w:vMerge w:val="restart"/>
          </w:tcPr>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Su vaikais kalbama apie aplinkoje girdimus garsus. Vaikų klausiama:</w:t>
            </w:r>
          </w:p>
          <w:p w:rsidR="006B41D2" w:rsidRPr="0010619C" w:rsidRDefault="006B41D2" w:rsidP="006B41D2">
            <w:pPr>
              <w:numPr>
                <w:ilvl w:val="0"/>
                <w:numId w:val="3"/>
              </w:numPr>
              <w:tabs>
                <w:tab w:val="center" w:pos="4819"/>
                <w:tab w:val="right" w:pos="9638"/>
              </w:tabs>
              <w:contextualSpacing/>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kokius garsus girdėjote eidami į darželį;</w:t>
            </w:r>
          </w:p>
          <w:p w:rsidR="006B41D2" w:rsidRPr="0010619C" w:rsidRDefault="006B41D2" w:rsidP="006B41D2">
            <w:pPr>
              <w:numPr>
                <w:ilvl w:val="0"/>
                <w:numId w:val="3"/>
              </w:numPr>
              <w:tabs>
                <w:tab w:val="center" w:pos="4819"/>
                <w:tab w:val="right" w:pos="9638"/>
              </w:tabs>
              <w:contextualSpacing/>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ar galima išgirsti tylą?</w:t>
            </w: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 xml:space="preserve">Vaikams pasiūloma pažaisti žaidimą </w:t>
            </w:r>
            <w:r w:rsidRPr="0010619C">
              <w:rPr>
                <w:rFonts w:ascii="Times New Roman" w:eastAsia="Times New Roman" w:hAnsi="Times New Roman" w:cs="Times New Roman"/>
                <w:b/>
                <w:i/>
                <w:color w:val="92D050"/>
                <w:sz w:val="24"/>
                <w:szCs w:val="24"/>
                <w:lang w:eastAsia="lt-LT"/>
              </w:rPr>
              <w:t>Sugauk tylą</w:t>
            </w:r>
            <w:r w:rsidRPr="0010619C">
              <w:rPr>
                <w:rFonts w:ascii="Times New Roman" w:eastAsia="Times New Roman" w:hAnsi="Times New Roman" w:cs="Times New Roman"/>
                <w:sz w:val="24"/>
                <w:szCs w:val="24"/>
                <w:lang w:eastAsia="lt-LT"/>
              </w:rPr>
              <w:t>, kurio metu vaikai bando išgirsti tylą.</w:t>
            </w:r>
          </w:p>
          <w:p w:rsidR="006B41D2" w:rsidRPr="0010619C" w:rsidRDefault="006B41D2" w:rsidP="00BD5483">
            <w:pPr>
              <w:tabs>
                <w:tab w:val="center" w:pos="4819"/>
                <w:tab w:val="right" w:pos="9638"/>
              </w:tabs>
              <w:ind w:firstLine="284"/>
              <w:jc w:val="both"/>
              <w:rPr>
                <w:rFonts w:ascii="Times New Roman" w:eastAsia="Times New Roman" w:hAnsi="Times New Roman" w:cs="Times New Roman"/>
                <w:b/>
                <w:i/>
                <w:color w:val="92D050"/>
                <w:sz w:val="24"/>
                <w:szCs w:val="24"/>
                <w:lang w:eastAsia="lt-LT"/>
              </w:rPr>
            </w:pPr>
            <w:r w:rsidRPr="0010619C">
              <w:rPr>
                <w:rFonts w:ascii="Times New Roman" w:eastAsia="Times New Roman" w:hAnsi="Times New Roman" w:cs="Times New Roman"/>
                <w:sz w:val="24"/>
                <w:szCs w:val="24"/>
                <w:lang w:eastAsia="lt-LT"/>
              </w:rPr>
              <w:t>Po tam tikro ženklo (rankos pakėlimo / suplojus ar kt.) vaikai turėtų nekalbėti, nurimti, įsiklausyti į tylą ir išgirdę, kad yra tylu, pabandyti „sugauti“ tylą ir ją „palaikyti delnuose“.</w:t>
            </w: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Po žaidimo vaikų klausiama:</w:t>
            </w:r>
          </w:p>
          <w:p w:rsidR="006B41D2" w:rsidRPr="0010619C" w:rsidRDefault="006B41D2" w:rsidP="006B41D2">
            <w:pPr>
              <w:numPr>
                <w:ilvl w:val="0"/>
                <w:numId w:val="3"/>
              </w:numPr>
              <w:tabs>
                <w:tab w:val="center" w:pos="4819"/>
                <w:tab w:val="right" w:pos="9638"/>
              </w:tabs>
              <w:contextualSpacing/>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Kas atsitinka, kai aplink tylu (geriau girdime kitus garsus, pavyzdžiui, muziką).</w:t>
            </w: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 xml:space="preserve">Vaikams pasiūloma pasiklausyti muzikos kūrinio tyloje </w:t>
            </w:r>
            <w:proofErr w:type="gramStart"/>
            <w:r w:rsidRPr="0010619C">
              <w:rPr>
                <w:rFonts w:ascii="Times New Roman" w:eastAsia="Times New Roman" w:hAnsi="Times New Roman" w:cs="Times New Roman"/>
                <w:sz w:val="24"/>
                <w:szCs w:val="24"/>
                <w:lang w:eastAsia="lt-LT"/>
              </w:rPr>
              <w:t>(</w:t>
            </w:r>
            <w:proofErr w:type="gramEnd"/>
            <w:r w:rsidRPr="0010619C">
              <w:rPr>
                <w:rFonts w:ascii="Times New Roman" w:eastAsia="Times New Roman" w:hAnsi="Times New Roman" w:cs="Times New Roman"/>
                <w:sz w:val="24"/>
                <w:szCs w:val="24"/>
                <w:lang w:eastAsia="lt-LT"/>
              </w:rPr>
              <w:t xml:space="preserve">A. Vivaldi. </w:t>
            </w:r>
            <w:r w:rsidRPr="0010619C">
              <w:rPr>
                <w:rFonts w:ascii="Times New Roman" w:eastAsia="Times New Roman" w:hAnsi="Times New Roman" w:cs="Times New Roman"/>
                <w:i/>
                <w:sz w:val="24"/>
                <w:szCs w:val="24"/>
                <w:lang w:eastAsia="lt-LT"/>
              </w:rPr>
              <w:t>Metų laikai (žiema</w:t>
            </w:r>
            <w:r w:rsidRPr="0010619C">
              <w:rPr>
                <w:rFonts w:ascii="Times New Roman" w:eastAsia="Times New Roman" w:hAnsi="Times New Roman" w:cs="Times New Roman"/>
                <w:sz w:val="24"/>
                <w:szCs w:val="24"/>
                <w:lang w:eastAsia="lt-LT"/>
              </w:rPr>
              <w:t xml:space="preserve">) ir prašoma įsiklausyti į muzikos kūrinio nuotaiką (linksma, liūdna, rami ir pan.). </w:t>
            </w: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 xml:space="preserve">Paklausius muzikos kūrinio vaikų klausiama: </w:t>
            </w:r>
          </w:p>
          <w:p w:rsidR="006B41D2" w:rsidRPr="0010619C" w:rsidRDefault="006B41D2" w:rsidP="006B41D2">
            <w:pPr>
              <w:numPr>
                <w:ilvl w:val="0"/>
                <w:numId w:val="3"/>
              </w:numPr>
              <w:tabs>
                <w:tab w:val="center" w:pos="4819"/>
                <w:tab w:val="right" w:pos="9638"/>
              </w:tabs>
              <w:contextualSpacing/>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kokia buvo muzikos nuotaika;</w:t>
            </w:r>
          </w:p>
          <w:p w:rsidR="006B41D2" w:rsidRPr="0010619C" w:rsidRDefault="006B41D2" w:rsidP="006B41D2">
            <w:pPr>
              <w:numPr>
                <w:ilvl w:val="0"/>
                <w:numId w:val="3"/>
              </w:numPr>
              <w:tabs>
                <w:tab w:val="center" w:pos="4819"/>
                <w:tab w:val="right" w:pos="9638"/>
              </w:tabs>
              <w:contextualSpacing/>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kodėl manote, kad muzika buvo linksma, liūdna...;</w:t>
            </w:r>
          </w:p>
          <w:p w:rsidR="006B41D2" w:rsidRPr="0010619C" w:rsidRDefault="006B41D2" w:rsidP="006B41D2">
            <w:pPr>
              <w:numPr>
                <w:ilvl w:val="0"/>
                <w:numId w:val="3"/>
              </w:numPr>
              <w:tabs>
                <w:tab w:val="center" w:pos="4819"/>
                <w:tab w:val="right" w:pos="9638"/>
              </w:tabs>
              <w:contextualSpacing/>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kokius instrumentus išgirdote;</w:t>
            </w:r>
          </w:p>
          <w:p w:rsidR="006B41D2" w:rsidRPr="0010619C" w:rsidRDefault="006B41D2" w:rsidP="006B41D2">
            <w:pPr>
              <w:numPr>
                <w:ilvl w:val="0"/>
                <w:numId w:val="3"/>
              </w:numPr>
              <w:tabs>
                <w:tab w:val="center" w:pos="4819"/>
                <w:tab w:val="right" w:pos="9638"/>
              </w:tabs>
              <w:contextualSpacing/>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 xml:space="preserve">ar galima išgauti muziką be instrumento (paspragsėti, paploti, trepsėti, pliaukšėti per kelius, </w:t>
            </w:r>
            <w:r w:rsidRPr="0010619C">
              <w:rPr>
                <w:rFonts w:ascii="Times New Roman" w:eastAsia="Times New Roman" w:hAnsi="Times New Roman" w:cs="Times New Roman"/>
                <w:sz w:val="24"/>
                <w:szCs w:val="24"/>
                <w:lang w:eastAsia="lt-LT"/>
              </w:rPr>
              <w:lastRenderedPageBreak/>
              <w:t>linguoti ir pan.)?</w:t>
            </w: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 xml:space="preserve">Vaikams pasiūloma praktiškai pabandyti kūnu išgauti tam tikrus garsus (pavyzdžiui, suploti delnais, pliaukštelėti per kelius ir kt.). Siūloma garsus jungti ir bandyti atlikti kartu (pavyzdžiui, suploti ir sutrepsėti, spragtelėti pirštais ir pliaukštelėti delnais ir pan.). </w:t>
            </w: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 xml:space="preserve">Išbandžius įvairius judesius siūloma juos pritaikyti klausantis to paties muzikos kūrinio. </w:t>
            </w: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Vaikų klausiama:</w:t>
            </w:r>
          </w:p>
          <w:p w:rsidR="006B41D2" w:rsidRPr="0010619C" w:rsidRDefault="006B41D2" w:rsidP="006B41D2">
            <w:pPr>
              <w:numPr>
                <w:ilvl w:val="0"/>
                <w:numId w:val="3"/>
              </w:numPr>
              <w:tabs>
                <w:tab w:val="center" w:pos="4819"/>
                <w:tab w:val="right" w:pos="9638"/>
              </w:tabs>
              <w:contextualSpacing/>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kaip sekėsi pritarti muzikai;</w:t>
            </w:r>
          </w:p>
          <w:p w:rsidR="006B41D2" w:rsidRPr="0010619C" w:rsidRDefault="006B41D2" w:rsidP="006B41D2">
            <w:pPr>
              <w:numPr>
                <w:ilvl w:val="0"/>
                <w:numId w:val="3"/>
              </w:numPr>
              <w:tabs>
                <w:tab w:val="center" w:pos="4819"/>
                <w:tab w:val="right" w:pos="9638"/>
              </w:tabs>
              <w:contextualSpacing/>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kuris pritarimo būdas labiausiai patiko?</w:t>
            </w: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Vaikams pasiūloma namuose su tėveliais įvairiai klausytis muzikos (tyloje, pritariant muzikos instrumentais ar kūnu išgaunamais garsais).</w:t>
            </w:r>
          </w:p>
        </w:tc>
        <w:tc>
          <w:tcPr>
            <w:tcW w:w="4996" w:type="dxa"/>
          </w:tcPr>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highlight w:val="yellow"/>
                <w:lang w:eastAsia="lt-LT"/>
              </w:rPr>
            </w:pPr>
            <w:r>
              <w:rPr>
                <w:rFonts w:ascii="Times New Roman" w:eastAsia="Times New Roman" w:hAnsi="Times New Roman" w:cs="Times New Roman"/>
                <w:b/>
                <w:i/>
                <w:color w:val="92D050"/>
                <w:sz w:val="24"/>
                <w:szCs w:val="24"/>
                <w:lang w:eastAsia="lt-LT"/>
              </w:rPr>
              <w:lastRenderedPageBreak/>
              <w:t>Meninės raiškos</w:t>
            </w:r>
            <w:r w:rsidRPr="0010619C">
              <w:rPr>
                <w:rFonts w:ascii="Times New Roman" w:eastAsia="Times New Roman" w:hAnsi="Times New Roman" w:cs="Times New Roman"/>
                <w:b/>
                <w:i/>
                <w:color w:val="92D050"/>
                <w:sz w:val="24"/>
                <w:szCs w:val="24"/>
                <w:lang w:eastAsia="lt-LT"/>
              </w:rPr>
              <w:t xml:space="preserve"> gebėjimai</w:t>
            </w:r>
            <w:r w:rsidRPr="0010619C">
              <w:rPr>
                <w:rFonts w:ascii="Times New Roman" w:eastAsia="Times New Roman" w:hAnsi="Times New Roman" w:cs="Times New Roman"/>
                <w:sz w:val="24"/>
                <w:szCs w:val="24"/>
                <w:lang w:eastAsia="lt-LT"/>
              </w:rPr>
              <w:t xml:space="preserve"> ugdomi</w:t>
            </w:r>
            <w:r w:rsidRPr="0010619C">
              <w:rPr>
                <w:rFonts w:ascii="Times New Roman" w:eastAsia="Times New Roman" w:hAnsi="Times New Roman" w:cs="Times New Roman"/>
                <w:color w:val="92D050"/>
                <w:sz w:val="24"/>
                <w:szCs w:val="24"/>
                <w:lang w:eastAsia="lt-LT"/>
              </w:rPr>
              <w:t xml:space="preserve"> </w:t>
            </w:r>
            <w:r w:rsidRPr="0010619C">
              <w:rPr>
                <w:rFonts w:ascii="Times New Roman" w:eastAsia="Times New Roman" w:hAnsi="Times New Roman" w:cs="Times New Roman"/>
                <w:sz w:val="24"/>
                <w:szCs w:val="24"/>
                <w:lang w:eastAsia="lt-LT"/>
              </w:rPr>
              <w:t>klausantis muzikinio kūrinio, savitai išgyvenant jo nuotaiką; pritariant kūnu išgaunamais garsais, eksperimentuojant (plojant, pliaukšint, spragsint ir kt.), išgaunant įvairius garsus savo kūnu, renkantis skirtingus garsų derinius.</w:t>
            </w:r>
            <w:r w:rsidRPr="0010619C">
              <w:rPr>
                <w:rFonts w:ascii="Times New Roman" w:eastAsia="Times New Roman" w:hAnsi="Times New Roman" w:cs="Times New Roman"/>
                <w:i/>
                <w:sz w:val="24"/>
                <w:szCs w:val="24"/>
                <w:lang w:eastAsia="lt-LT"/>
              </w:rPr>
              <w:t xml:space="preserve"> </w:t>
            </w:r>
          </w:p>
        </w:tc>
      </w:tr>
      <w:tr w:rsidR="006B41D2" w:rsidRPr="0010619C" w:rsidTr="00BD5483">
        <w:trPr>
          <w:trHeight w:val="629"/>
        </w:trPr>
        <w:tc>
          <w:tcPr>
            <w:tcW w:w="0" w:type="auto"/>
            <w:vMerge/>
          </w:tcPr>
          <w:p w:rsidR="006B41D2" w:rsidRPr="0010619C" w:rsidRDefault="006B41D2" w:rsidP="00BD5483">
            <w:pPr>
              <w:tabs>
                <w:tab w:val="center" w:pos="4819"/>
                <w:tab w:val="right" w:pos="9638"/>
              </w:tabs>
              <w:rPr>
                <w:rFonts w:ascii="Times New Roman" w:eastAsia="Times New Roman" w:hAnsi="Times New Roman" w:cs="Times New Roman"/>
                <w:sz w:val="24"/>
                <w:szCs w:val="24"/>
                <w:lang w:eastAsia="lt-LT"/>
              </w:rPr>
            </w:pPr>
          </w:p>
        </w:tc>
        <w:tc>
          <w:tcPr>
            <w:tcW w:w="4996" w:type="dxa"/>
          </w:tcPr>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highlight w:val="yellow"/>
                <w:lang w:eastAsia="lt-LT"/>
              </w:rPr>
            </w:pPr>
            <w:r>
              <w:rPr>
                <w:rFonts w:ascii="Times New Roman" w:eastAsia="Times New Roman" w:hAnsi="Times New Roman" w:cs="Times New Roman"/>
                <w:b/>
                <w:i/>
                <w:color w:val="92D050"/>
                <w:sz w:val="24"/>
                <w:szCs w:val="24"/>
                <w:lang w:eastAsia="lt-LT"/>
              </w:rPr>
              <w:t xml:space="preserve">Sakytinės kalbos </w:t>
            </w:r>
            <w:r w:rsidRPr="0010619C">
              <w:rPr>
                <w:rFonts w:ascii="Times New Roman" w:eastAsia="Times New Roman" w:hAnsi="Times New Roman" w:cs="Times New Roman"/>
                <w:b/>
                <w:i/>
                <w:color w:val="92D050"/>
                <w:sz w:val="24"/>
                <w:szCs w:val="24"/>
                <w:lang w:eastAsia="lt-LT"/>
              </w:rPr>
              <w:t>gebėjimai</w:t>
            </w:r>
            <w:r w:rsidRPr="0010619C">
              <w:rPr>
                <w:rFonts w:ascii="Times New Roman" w:eastAsia="Times New Roman" w:hAnsi="Times New Roman" w:cs="Times New Roman"/>
                <w:sz w:val="24"/>
                <w:szCs w:val="24"/>
                <w:lang w:eastAsia="lt-LT"/>
              </w:rPr>
              <w:t xml:space="preserve"> ugdomi</w:t>
            </w:r>
            <w:r w:rsidRPr="0010619C">
              <w:rPr>
                <w:rFonts w:ascii="Times New Roman" w:eastAsia="Times New Roman" w:hAnsi="Times New Roman" w:cs="Times New Roman"/>
                <w:color w:val="92D050"/>
                <w:sz w:val="24"/>
                <w:szCs w:val="24"/>
                <w:lang w:eastAsia="lt-LT"/>
              </w:rPr>
              <w:t xml:space="preserve"> </w:t>
            </w:r>
            <w:r w:rsidRPr="0010619C">
              <w:rPr>
                <w:rFonts w:ascii="Times New Roman" w:eastAsia="Times New Roman" w:hAnsi="Times New Roman" w:cs="Times New Roman"/>
                <w:sz w:val="24"/>
                <w:szCs w:val="24"/>
                <w:lang w:eastAsia="lt-LT"/>
              </w:rPr>
              <w:t xml:space="preserve">atsakant į klausimus apie muzikinio kūrinio nuotaiką, argumentuojant atsakymus; išklausant kitų vaikų pasisakymus; pasakojant savo įspūdžius apie girdėtą muzikos kūrinį, aptariant, kaip sekėsi. </w:t>
            </w:r>
          </w:p>
        </w:tc>
      </w:tr>
      <w:tr w:rsidR="006B41D2" w:rsidRPr="0010619C" w:rsidTr="00BD5483">
        <w:trPr>
          <w:trHeight w:val="746"/>
        </w:trPr>
        <w:tc>
          <w:tcPr>
            <w:tcW w:w="0" w:type="auto"/>
            <w:vMerge/>
          </w:tcPr>
          <w:p w:rsidR="006B41D2" w:rsidRPr="0010619C" w:rsidRDefault="006B41D2" w:rsidP="00BD5483">
            <w:pPr>
              <w:tabs>
                <w:tab w:val="center" w:pos="4819"/>
                <w:tab w:val="right" w:pos="9638"/>
              </w:tabs>
              <w:rPr>
                <w:rFonts w:ascii="Times New Roman" w:eastAsia="Times New Roman" w:hAnsi="Times New Roman" w:cs="Times New Roman"/>
                <w:sz w:val="24"/>
                <w:szCs w:val="24"/>
                <w:lang w:eastAsia="lt-LT"/>
              </w:rPr>
            </w:pPr>
          </w:p>
        </w:tc>
        <w:tc>
          <w:tcPr>
            <w:tcW w:w="4996" w:type="dxa"/>
          </w:tcPr>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r>
              <w:rPr>
                <w:rFonts w:ascii="Times New Roman" w:eastAsia="Times New Roman" w:hAnsi="Times New Roman" w:cs="Times New Roman"/>
                <w:b/>
                <w:i/>
                <w:color w:val="92D050"/>
                <w:sz w:val="24"/>
                <w:szCs w:val="24"/>
                <w:lang w:eastAsia="lt-LT"/>
              </w:rPr>
              <w:t>Estetinio suvokimo</w:t>
            </w:r>
            <w:r w:rsidRPr="0010619C">
              <w:rPr>
                <w:rFonts w:ascii="Times New Roman" w:eastAsia="Times New Roman" w:hAnsi="Times New Roman" w:cs="Times New Roman"/>
                <w:b/>
                <w:i/>
                <w:color w:val="92D050"/>
                <w:sz w:val="24"/>
                <w:szCs w:val="24"/>
                <w:lang w:eastAsia="lt-LT"/>
              </w:rPr>
              <w:t xml:space="preserve"> gebėjimai</w:t>
            </w:r>
            <w:r w:rsidRPr="0010619C">
              <w:rPr>
                <w:rFonts w:ascii="Times New Roman" w:eastAsia="Times New Roman" w:hAnsi="Times New Roman" w:cs="Times New Roman"/>
                <w:sz w:val="24"/>
                <w:szCs w:val="24"/>
                <w:lang w:eastAsia="lt-LT"/>
              </w:rPr>
              <w:t xml:space="preserve"> ugdomi</w:t>
            </w:r>
            <w:r w:rsidRPr="0010619C">
              <w:rPr>
                <w:rFonts w:ascii="Times New Roman" w:eastAsia="Times New Roman" w:hAnsi="Times New Roman" w:cs="Times New Roman"/>
                <w:color w:val="92D050"/>
                <w:sz w:val="24"/>
                <w:szCs w:val="24"/>
                <w:lang w:eastAsia="lt-LT"/>
              </w:rPr>
              <w:t xml:space="preserve"> </w:t>
            </w:r>
            <w:r w:rsidRPr="0010619C">
              <w:rPr>
                <w:rFonts w:ascii="Times New Roman" w:eastAsia="Times New Roman" w:hAnsi="Times New Roman" w:cs="Times New Roman"/>
                <w:sz w:val="24"/>
                <w:szCs w:val="24"/>
                <w:lang w:eastAsia="lt-LT"/>
              </w:rPr>
              <w:t xml:space="preserve">vaikams įsimenant skirtingų garsų derinius, juos pakartojant; atpažįstant muzikinius instrumentus, kuriais atliekamas kūrinys; skirtingai pritariant muzikos kūriniui, atrandant naujas kūno galias (spragsėjimas, pliaukšėjimas ir kt.). </w:t>
            </w: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highlight w:val="yellow"/>
                <w:lang w:eastAsia="lt-LT"/>
              </w:rPr>
            </w:pPr>
          </w:p>
        </w:tc>
      </w:tr>
      <w:tr w:rsidR="006B41D2" w:rsidRPr="0010619C" w:rsidTr="00BD5483">
        <w:trPr>
          <w:trHeight w:val="745"/>
        </w:trPr>
        <w:tc>
          <w:tcPr>
            <w:tcW w:w="0" w:type="auto"/>
            <w:vMerge/>
          </w:tcPr>
          <w:p w:rsidR="006B41D2" w:rsidRPr="0010619C" w:rsidRDefault="006B41D2" w:rsidP="00BD5483">
            <w:pPr>
              <w:tabs>
                <w:tab w:val="center" w:pos="4819"/>
                <w:tab w:val="right" w:pos="9638"/>
              </w:tabs>
              <w:rPr>
                <w:rFonts w:ascii="Times New Roman" w:eastAsia="Times New Roman" w:hAnsi="Times New Roman" w:cs="Times New Roman"/>
                <w:sz w:val="24"/>
                <w:szCs w:val="24"/>
                <w:lang w:eastAsia="lt-LT"/>
              </w:rPr>
            </w:pPr>
          </w:p>
        </w:tc>
        <w:tc>
          <w:tcPr>
            <w:tcW w:w="4996" w:type="dxa"/>
          </w:tcPr>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r>
              <w:rPr>
                <w:rFonts w:ascii="Times New Roman" w:eastAsia="Times New Roman" w:hAnsi="Times New Roman" w:cs="Times New Roman"/>
                <w:b/>
                <w:i/>
                <w:color w:val="92D050"/>
                <w:sz w:val="24"/>
                <w:szCs w:val="24"/>
                <w:lang w:eastAsia="lt-LT"/>
              </w:rPr>
              <w:t>Fizinio aktyvumo</w:t>
            </w:r>
            <w:r w:rsidRPr="0010619C">
              <w:rPr>
                <w:rFonts w:ascii="Times New Roman" w:eastAsia="Times New Roman" w:hAnsi="Times New Roman" w:cs="Times New Roman"/>
                <w:b/>
                <w:i/>
                <w:color w:val="92D050"/>
                <w:sz w:val="24"/>
                <w:szCs w:val="24"/>
                <w:lang w:eastAsia="lt-LT"/>
              </w:rPr>
              <w:t xml:space="preserve"> gebėjimai </w:t>
            </w:r>
            <w:r w:rsidRPr="0010619C">
              <w:rPr>
                <w:rFonts w:ascii="Times New Roman" w:eastAsia="Times New Roman" w:hAnsi="Times New Roman" w:cs="Times New Roman"/>
                <w:sz w:val="24"/>
                <w:szCs w:val="24"/>
                <w:lang w:eastAsia="lt-LT"/>
              </w:rPr>
              <w:t>ugdomi, kai vaikai klausydami muzikos atlieka įvairius judesius: spragsi pirštais, ploja, trina delniukus vieną į kitą, lavina smulkiuosius raumenis, gerina kraujotaką; linguodami į šalis pagal muzikos taktą lavina stambiuosius raumenis.</w:t>
            </w: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p>
        </w:tc>
      </w:tr>
      <w:tr w:rsidR="006B41D2" w:rsidRPr="0010619C" w:rsidTr="00BD5483">
        <w:trPr>
          <w:trHeight w:val="1206"/>
        </w:trPr>
        <w:tc>
          <w:tcPr>
            <w:tcW w:w="0" w:type="auto"/>
            <w:vMerge/>
          </w:tcPr>
          <w:p w:rsidR="006B41D2" w:rsidRPr="0010619C" w:rsidRDefault="006B41D2" w:rsidP="00BD5483">
            <w:pPr>
              <w:tabs>
                <w:tab w:val="center" w:pos="4819"/>
                <w:tab w:val="right" w:pos="9638"/>
              </w:tabs>
              <w:rPr>
                <w:rFonts w:ascii="Times New Roman" w:eastAsia="Times New Roman" w:hAnsi="Times New Roman" w:cs="Times New Roman"/>
                <w:sz w:val="24"/>
                <w:szCs w:val="24"/>
                <w:lang w:eastAsia="lt-LT"/>
              </w:rPr>
            </w:pPr>
          </w:p>
        </w:tc>
        <w:tc>
          <w:tcPr>
            <w:tcW w:w="4996" w:type="dxa"/>
          </w:tcPr>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 xml:space="preserve">Ugdomi </w:t>
            </w:r>
            <w:r>
              <w:rPr>
                <w:rFonts w:ascii="Times New Roman" w:eastAsia="Times New Roman" w:hAnsi="Times New Roman" w:cs="Times New Roman"/>
                <w:b/>
                <w:i/>
                <w:color w:val="92D050"/>
                <w:sz w:val="24"/>
                <w:szCs w:val="24"/>
                <w:lang w:eastAsia="lt-LT"/>
              </w:rPr>
              <w:t>savireguliacijos ir savikontrolės</w:t>
            </w:r>
            <w:r w:rsidRPr="0010619C">
              <w:rPr>
                <w:rFonts w:ascii="Times New Roman" w:eastAsia="Times New Roman" w:hAnsi="Times New Roman" w:cs="Times New Roman"/>
                <w:b/>
                <w:i/>
                <w:color w:val="92D050"/>
                <w:sz w:val="24"/>
                <w:szCs w:val="24"/>
                <w:lang w:eastAsia="lt-LT"/>
              </w:rPr>
              <w:t xml:space="preserve"> gebėjimai</w:t>
            </w:r>
            <w:r w:rsidRPr="0010619C">
              <w:rPr>
                <w:rFonts w:ascii="Times New Roman" w:eastAsia="Times New Roman" w:hAnsi="Times New Roman" w:cs="Times New Roman"/>
                <w:sz w:val="24"/>
                <w:szCs w:val="24"/>
                <w:lang w:eastAsia="lt-LT"/>
              </w:rPr>
              <w:t>: žaisdami žaidimą vaikai laikosi žaidimo taisyklių;</w:t>
            </w:r>
            <w:r w:rsidRPr="0010619C">
              <w:rPr>
                <w:rFonts w:ascii="Times New Roman" w:eastAsia="Times New Roman" w:hAnsi="Times New Roman" w:cs="Times New Roman"/>
                <w:i/>
                <w:sz w:val="24"/>
                <w:szCs w:val="24"/>
                <w:lang w:eastAsia="lt-LT"/>
              </w:rPr>
              <w:t xml:space="preserve"> </w:t>
            </w:r>
            <w:r w:rsidRPr="0010619C">
              <w:rPr>
                <w:rFonts w:ascii="Times New Roman" w:eastAsia="Times New Roman" w:hAnsi="Times New Roman" w:cs="Times New Roman"/>
                <w:sz w:val="24"/>
                <w:szCs w:val="24"/>
                <w:lang w:eastAsia="lt-LT"/>
              </w:rPr>
              <w:t xml:space="preserve">kurdami kūnu išgaunamų garsų derinius bendrauja tarpusavyje; dalijasi įspūdžiais su kitais, įvardydami nuotaikas, </w:t>
            </w:r>
            <w:r w:rsidRPr="0010619C">
              <w:rPr>
                <w:rFonts w:ascii="Times New Roman" w:eastAsia="Times New Roman" w:hAnsi="Times New Roman" w:cs="Times New Roman"/>
                <w:sz w:val="24"/>
                <w:szCs w:val="24"/>
                <w:lang w:eastAsia="lt-LT"/>
              </w:rPr>
              <w:lastRenderedPageBreak/>
              <w:t>jausmus, patirtus klausant muzikos ir jai pritariant.</w:t>
            </w: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p>
          <w:p w:rsidR="006B41D2" w:rsidRPr="0010619C" w:rsidRDefault="006B41D2" w:rsidP="00BD5483">
            <w:pPr>
              <w:tabs>
                <w:tab w:val="center" w:pos="4819"/>
                <w:tab w:val="right" w:pos="9638"/>
              </w:tabs>
              <w:ind w:firstLine="284"/>
              <w:jc w:val="both"/>
              <w:rPr>
                <w:rFonts w:ascii="Times New Roman" w:eastAsia="Times New Roman" w:hAnsi="Times New Roman" w:cs="Times New Roman"/>
                <w:sz w:val="24"/>
                <w:szCs w:val="24"/>
                <w:lang w:eastAsia="lt-LT"/>
              </w:rPr>
            </w:pPr>
          </w:p>
        </w:tc>
      </w:tr>
    </w:tbl>
    <w:p w:rsidR="006B41D2" w:rsidRPr="0010619C" w:rsidRDefault="006B41D2" w:rsidP="006B41D2">
      <w:pPr>
        <w:spacing w:after="0" w:line="240" w:lineRule="auto"/>
        <w:jc w:val="both"/>
        <w:rPr>
          <w:rFonts w:ascii="Times New Roman" w:eastAsia="Times New Roman" w:hAnsi="Times New Roman" w:cs="Times New Roman"/>
          <w:b/>
          <w:i/>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b/>
          <w:i/>
          <w:sz w:val="24"/>
          <w:szCs w:val="24"/>
          <w:lang w:eastAsia="lt-LT"/>
        </w:rPr>
      </w:pPr>
    </w:p>
    <w:p w:rsidR="006B41D2" w:rsidRPr="0010619C" w:rsidRDefault="006B41D2" w:rsidP="006B41D2">
      <w:pPr>
        <w:spacing w:after="0" w:line="240" w:lineRule="auto"/>
        <w:ind w:firstLine="709"/>
        <w:jc w:val="both"/>
        <w:rPr>
          <w:rFonts w:ascii="Times New Roman" w:eastAsia="Times New Roman" w:hAnsi="Times New Roman" w:cs="Times New Roman"/>
          <w:b/>
          <w:i/>
          <w:sz w:val="24"/>
          <w:szCs w:val="24"/>
          <w:lang w:eastAsia="lt-LT"/>
        </w:rPr>
      </w:pPr>
      <w:r w:rsidRPr="0010619C">
        <w:rPr>
          <w:rFonts w:ascii="Times New Roman" w:eastAsia="Times New Roman" w:hAnsi="Times New Roman" w:cs="Times New Roman"/>
          <w:b/>
          <w:sz w:val="24"/>
          <w:szCs w:val="24"/>
          <w:lang w:eastAsia="lt-LT"/>
        </w:rPr>
        <w:t>Komentarai</w:t>
      </w: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b/>
          <w:noProof/>
          <w:sz w:val="24"/>
          <w:szCs w:val="24"/>
          <w:lang w:eastAsia="lt-LT"/>
        </w:rPr>
        <mc:AlternateContent>
          <mc:Choice Requires="wps">
            <w:drawing>
              <wp:anchor distT="0" distB="0" distL="114300" distR="114300" simplePos="0" relativeHeight="251659264" behindDoc="0" locked="0" layoutInCell="1" allowOverlap="1" wp14:anchorId="3A154642" wp14:editId="5D351483">
                <wp:simplePos x="0" y="0"/>
                <wp:positionH relativeFrom="column">
                  <wp:posOffset>1383030</wp:posOffset>
                </wp:positionH>
                <wp:positionV relativeFrom="paragraph">
                  <wp:posOffset>25400</wp:posOffset>
                </wp:positionV>
                <wp:extent cx="3609975" cy="1253490"/>
                <wp:effectExtent l="0" t="0" r="28575" b="22860"/>
                <wp:wrapNone/>
                <wp:docPr id="5" name="Kvadratas vienoje pusėje nukirptais kampais 5"/>
                <wp:cNvGraphicFramePr/>
                <a:graphic xmlns:a="http://schemas.openxmlformats.org/drawingml/2006/main">
                  <a:graphicData uri="http://schemas.microsoft.com/office/word/2010/wordprocessingShape">
                    <wps:wsp>
                      <wps:cNvSpPr/>
                      <wps:spPr>
                        <a:xfrm>
                          <a:off x="0" y="0"/>
                          <a:ext cx="3609975" cy="1253490"/>
                        </a:xfrm>
                        <a:prstGeom prst="snip2SameRect">
                          <a:avLst/>
                        </a:prstGeom>
                        <a:solidFill>
                          <a:sysClr val="window" lastClr="FFFFFF"/>
                        </a:solidFill>
                        <a:ln w="3175" cap="flat" cmpd="sng" algn="ctr">
                          <a:solidFill>
                            <a:srgbClr val="F79646"/>
                          </a:solidFill>
                          <a:prstDash val="solid"/>
                        </a:ln>
                        <a:effectLst/>
                      </wps:spPr>
                      <wps:txbx>
                        <w:txbxContent>
                          <w:p w:rsidR="006B41D2" w:rsidRPr="00B06241" w:rsidRDefault="006B41D2" w:rsidP="006B41D2">
                            <w:pPr>
                              <w:pStyle w:val="Sraopastraipa"/>
                              <w:jc w:val="both"/>
                              <w:rPr>
                                <w:rFonts w:ascii="Times New Roman" w:hAnsi="Times New Roman" w:cs="Times New Roman"/>
                                <w:sz w:val="24"/>
                                <w:szCs w:val="24"/>
                              </w:rPr>
                            </w:pPr>
                            <w:r w:rsidRPr="00B06241">
                              <w:rPr>
                                <w:rFonts w:ascii="Times New Roman" w:hAnsi="Times New Roman" w:cs="Times New Roman"/>
                                <w:sz w:val="24"/>
                                <w:szCs w:val="24"/>
                              </w:rPr>
                              <w:t>Atlikus veiklą su vaikais galima aptarti muzikinės veiklos tęstinumą, pavyzdžiui, ar norėtumėt sukurti savo melodiją, savo vardo melodiją, savo namų melodiją, savo miesto melodiją? Kokia ji būtų?</w:t>
                            </w:r>
                          </w:p>
                          <w:p w:rsidR="006B41D2" w:rsidRDefault="006B41D2" w:rsidP="006B41D2">
                            <w:pPr>
                              <w:ind w:left="720"/>
                              <w:jc w:val="both"/>
                              <w:rPr>
                                <w:b/>
                                <w:i/>
                              </w:rPr>
                            </w:pPr>
                          </w:p>
                          <w:p w:rsidR="006B41D2" w:rsidRDefault="006B41D2" w:rsidP="006B41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Kvadratas vienoje pusėje nukirptais kampais 5" o:spid="_x0000_s1026" style="position:absolute;left:0;text-align:left;margin-left:108.9pt;margin-top:2pt;width:284.25pt;height:9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09975,1253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" adj="-11796480,,5400" path="m208919,l3401056,r208919,208919l3609975,1253490r,l,1253490r,l,208919,208919,xe" fillcolor="window" strokecolor="#f79646" strokeweight=".25pt">
                <v:stroke joinstyle="miter"/>
                <v:formulas/>
                <v:path arrowok="t" o:connecttype="custom" o:connectlocs="208919,0;3401056,0;3609975,208919;3609975,1253490;3609975,1253490;0,1253490;0,1253490;0,208919;208919,0" o:connectangles="0,0,0,0,0,0,0,0,0" textboxrect="0,0,3609975,1253490"/>
                <v:textbox>
                  <w:txbxContent>
                    <w:p w:rsidR="006B41D2" w:rsidRPr="00B06241" w:rsidRDefault="006B41D2" w:rsidP="006B41D2">
                      <w:pPr>
                        <w:pStyle w:val="Sraopastraipa"/>
                        <w:jc w:val="both"/>
                        <w:rPr>
                          <w:rFonts w:ascii="Times New Roman" w:hAnsi="Times New Roman" w:cs="Times New Roman"/>
                          <w:sz w:val="24"/>
                          <w:szCs w:val="24"/>
                        </w:rPr>
                      </w:pPr>
                      <w:r w:rsidRPr="00B06241">
                        <w:rPr>
                          <w:rFonts w:ascii="Times New Roman" w:hAnsi="Times New Roman" w:cs="Times New Roman"/>
                          <w:sz w:val="24"/>
                          <w:szCs w:val="24"/>
                        </w:rPr>
                        <w:t>Atlikus veiklą su vaikais galima aptarti muzikinės veiklos tęstinumą, pavyzdžiui, ar norėtumėt sukurti savo melodiją, savo vardo melodiją, savo namų melodiją, savo miesto melodiją? Kokia ji būtų?</w:t>
                      </w:r>
                    </w:p>
                    <w:p w:rsidR="006B41D2" w:rsidRDefault="006B41D2" w:rsidP="006B41D2">
                      <w:pPr>
                        <w:ind w:left="720"/>
                        <w:jc w:val="both"/>
                        <w:rPr>
                          <w:b/>
                          <w:i/>
                        </w:rPr>
                      </w:pPr>
                    </w:p>
                    <w:p w:rsidR="006B41D2" w:rsidRDefault="006B41D2" w:rsidP="006B41D2">
                      <w:pPr>
                        <w:jc w:val="center"/>
                      </w:pPr>
                    </w:p>
                  </w:txbxContent>
                </v:textbox>
              </v:shape>
            </w:pict>
          </mc:Fallback>
        </mc:AlternateContent>
      </w:r>
    </w:p>
    <w:p w:rsidR="006B41D2" w:rsidRPr="0010619C" w:rsidRDefault="006B41D2" w:rsidP="006B41D2">
      <w:pPr>
        <w:spacing w:after="0" w:line="240" w:lineRule="auto"/>
        <w:ind w:left="720"/>
        <w:jc w:val="both"/>
        <w:rPr>
          <w:rFonts w:ascii="Times New Roman" w:eastAsia="Times New Roman" w:hAnsi="Times New Roman" w:cs="Times New Roman"/>
          <w:b/>
          <w:i/>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b/>
          <w:i/>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b/>
          <w:i/>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b/>
          <w:i/>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b/>
          <w:i/>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b/>
          <w:i/>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b/>
          <w:i/>
          <w:sz w:val="24"/>
          <w:szCs w:val="24"/>
          <w:lang w:eastAsia="lt-LT"/>
        </w:rPr>
      </w:pPr>
      <w:r w:rsidRPr="0010619C">
        <w:rPr>
          <w:rFonts w:ascii="Times New Roman" w:eastAsia="Times New Roman" w:hAnsi="Times New Roman" w:cs="Times New Roman"/>
          <w:b/>
          <w:i/>
          <w:noProof/>
          <w:sz w:val="24"/>
          <w:szCs w:val="24"/>
          <w:lang w:eastAsia="lt-LT"/>
        </w:rPr>
        <mc:AlternateContent>
          <mc:Choice Requires="wps">
            <w:drawing>
              <wp:anchor distT="0" distB="0" distL="114300" distR="114300" simplePos="0" relativeHeight="251660288" behindDoc="0" locked="0" layoutInCell="1" allowOverlap="1" wp14:anchorId="03D4120B" wp14:editId="79C4D036">
                <wp:simplePos x="0" y="0"/>
                <wp:positionH relativeFrom="column">
                  <wp:posOffset>577215</wp:posOffset>
                </wp:positionH>
                <wp:positionV relativeFrom="paragraph">
                  <wp:posOffset>169545</wp:posOffset>
                </wp:positionV>
                <wp:extent cx="3714750" cy="914400"/>
                <wp:effectExtent l="0" t="0" r="19050" b="19050"/>
                <wp:wrapNone/>
                <wp:docPr id="6" name="Kvadratas vienoje pusėje nukirptais kampais 6"/>
                <wp:cNvGraphicFramePr/>
                <a:graphic xmlns:a="http://schemas.openxmlformats.org/drawingml/2006/main">
                  <a:graphicData uri="http://schemas.microsoft.com/office/word/2010/wordprocessingShape">
                    <wps:wsp>
                      <wps:cNvSpPr/>
                      <wps:spPr>
                        <a:xfrm>
                          <a:off x="0" y="0"/>
                          <a:ext cx="3714750" cy="914400"/>
                        </a:xfrm>
                        <a:prstGeom prst="snip2SameRect">
                          <a:avLst/>
                        </a:prstGeom>
                        <a:solidFill>
                          <a:sysClr val="window" lastClr="FFFFFF"/>
                        </a:solidFill>
                        <a:ln w="3175" cap="flat" cmpd="sng" algn="ctr">
                          <a:solidFill>
                            <a:srgbClr val="8064A2"/>
                          </a:solidFill>
                          <a:prstDash val="solid"/>
                        </a:ln>
                        <a:effectLst/>
                      </wps:spPr>
                      <wps:txbx>
                        <w:txbxContent>
                          <w:p w:rsidR="006B41D2" w:rsidRPr="00580FDB" w:rsidRDefault="006B41D2" w:rsidP="006B41D2">
                            <w:pPr>
                              <w:jc w:val="both"/>
                              <w:rPr>
                                <w:rFonts w:ascii="Times New Roman" w:hAnsi="Times New Roman" w:cs="Times New Roman"/>
                                <w:sz w:val="24"/>
                                <w:szCs w:val="24"/>
                              </w:rPr>
                            </w:pPr>
                            <w:r w:rsidRPr="00580FDB">
                              <w:rPr>
                                <w:rFonts w:ascii="Times New Roman" w:hAnsi="Times New Roman" w:cs="Times New Roman"/>
                                <w:sz w:val="24"/>
                                <w:szCs w:val="24"/>
                              </w:rPr>
                              <w:t>Muzikos kūrinio klausymas gali būti siejamas su esamu metų laiku. Vienos veiklos metu klausomasi vieno pasirinkto kūrinio.</w:t>
                            </w:r>
                          </w:p>
                          <w:p w:rsidR="006B41D2" w:rsidRDefault="006B41D2" w:rsidP="006B41D2">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Kvadratas vienoje pusėje nukirptais kampais 6" o:spid="_x0000_s1027" style="position:absolute;left:0;text-align:left;margin-left:45.45pt;margin-top:13.35pt;width:292.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1475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" adj="-11796480,,5400" path="m152403,l3562347,r152403,152403l3714750,914400r,l,914400r,l,152403,152403,xe" fillcolor="window" strokecolor="#8064a2" strokeweight=".25pt">
                <v:stroke joinstyle="miter"/>
                <v:formulas/>
                <v:path arrowok="t" o:connecttype="custom" o:connectlocs="152403,0;3562347,0;3714750,152403;3714750,914400;3714750,914400;0,914400;0,914400;0,152403;152403,0" o:connectangles="0,0,0,0,0,0,0,0,0" textboxrect="0,0,3714750,914400"/>
                <v:textbox>
                  <w:txbxContent>
                    <w:p w:rsidR="006B41D2" w:rsidRPr="00580FDB" w:rsidRDefault="006B41D2" w:rsidP="006B41D2">
                      <w:pPr>
                        <w:jc w:val="both"/>
                        <w:rPr>
                          <w:rFonts w:ascii="Times New Roman" w:hAnsi="Times New Roman" w:cs="Times New Roman"/>
                          <w:sz w:val="24"/>
                          <w:szCs w:val="24"/>
                        </w:rPr>
                      </w:pPr>
                      <w:r w:rsidRPr="00580FDB">
                        <w:rPr>
                          <w:rFonts w:ascii="Times New Roman" w:hAnsi="Times New Roman" w:cs="Times New Roman"/>
                          <w:sz w:val="24"/>
                          <w:szCs w:val="24"/>
                        </w:rPr>
                        <w:t>Muzikos kūrinio klausymas gali būti siejamas su esamu metų laiku. Vienos veiklos metu klausomasi vieno pasirinkto kūrinio.</w:t>
                      </w:r>
                    </w:p>
                    <w:p w:rsidR="006B41D2" w:rsidRDefault="006B41D2" w:rsidP="006B41D2">
                      <w:pPr>
                        <w:jc w:val="both"/>
                      </w:pPr>
                    </w:p>
                  </w:txbxContent>
                </v:textbox>
              </v:shape>
            </w:pict>
          </mc:Fallback>
        </mc:AlternateContent>
      </w:r>
    </w:p>
    <w:p w:rsidR="006B41D2" w:rsidRPr="0010619C" w:rsidRDefault="006B41D2" w:rsidP="006B41D2">
      <w:pPr>
        <w:spacing w:after="0" w:line="240" w:lineRule="auto"/>
        <w:ind w:left="720"/>
        <w:jc w:val="both"/>
        <w:rPr>
          <w:rFonts w:ascii="Times New Roman" w:eastAsia="Times New Roman" w:hAnsi="Times New Roman" w:cs="Times New Roman"/>
          <w:b/>
          <w:i/>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b/>
          <w:i/>
          <w:noProof/>
          <w:sz w:val="24"/>
          <w:szCs w:val="24"/>
          <w:lang w:eastAsia="lt-LT"/>
        </w:rPr>
        <mc:AlternateContent>
          <mc:Choice Requires="wps">
            <w:drawing>
              <wp:anchor distT="0" distB="0" distL="114300" distR="114300" simplePos="0" relativeHeight="251662336" behindDoc="0" locked="0" layoutInCell="1" allowOverlap="1" wp14:anchorId="7EF8FDAE" wp14:editId="312908C7">
                <wp:simplePos x="0" y="0"/>
                <wp:positionH relativeFrom="column">
                  <wp:posOffset>1139190</wp:posOffset>
                </wp:positionH>
                <wp:positionV relativeFrom="paragraph">
                  <wp:posOffset>128458</wp:posOffset>
                </wp:positionV>
                <wp:extent cx="3714750" cy="914400"/>
                <wp:effectExtent l="0" t="0" r="19050" b="19050"/>
                <wp:wrapNone/>
                <wp:docPr id="7" name="Kvadratas vienoje pusėje nukirptais kampais 7"/>
                <wp:cNvGraphicFramePr/>
                <a:graphic xmlns:a="http://schemas.openxmlformats.org/drawingml/2006/main">
                  <a:graphicData uri="http://schemas.microsoft.com/office/word/2010/wordprocessingShape">
                    <wps:wsp>
                      <wps:cNvSpPr/>
                      <wps:spPr>
                        <a:xfrm>
                          <a:off x="0" y="0"/>
                          <a:ext cx="3714750" cy="914400"/>
                        </a:xfrm>
                        <a:prstGeom prst="snip2SameRect">
                          <a:avLst/>
                        </a:prstGeom>
                        <a:solidFill>
                          <a:sysClr val="window" lastClr="FFFFFF"/>
                        </a:solidFill>
                        <a:ln w="3175" cap="flat" cmpd="sng" algn="ctr">
                          <a:solidFill>
                            <a:srgbClr val="8064A2"/>
                          </a:solidFill>
                          <a:prstDash val="solid"/>
                        </a:ln>
                        <a:effectLst/>
                      </wps:spPr>
                      <wps:txbx>
                        <w:txbxContent>
                          <w:p w:rsidR="006B41D2" w:rsidRPr="00580FDB" w:rsidRDefault="006B41D2" w:rsidP="006B41D2">
                            <w:pPr>
                              <w:jc w:val="both"/>
                              <w:rPr>
                                <w:rFonts w:ascii="Times New Roman" w:hAnsi="Times New Roman" w:cs="Times New Roman"/>
                                <w:sz w:val="24"/>
                                <w:szCs w:val="24"/>
                              </w:rPr>
                            </w:pPr>
                            <w:r w:rsidRPr="00580FDB">
                              <w:rPr>
                                <w:rFonts w:ascii="Times New Roman" w:hAnsi="Times New Roman" w:cs="Times New Roman"/>
                                <w:sz w:val="24"/>
                                <w:szCs w:val="24"/>
                              </w:rPr>
                              <w:t>Muzikos klausymuisi rekomenduojami klasikiniai muzikos kūriniai, nes tai padeda ugdyti vaikų muzikinį skonį.</w:t>
                            </w:r>
                          </w:p>
                          <w:p w:rsidR="006B41D2" w:rsidRDefault="006B41D2" w:rsidP="006B41D2">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Kvadratas vienoje pusėje nukirptais kampais 7" o:spid="_x0000_s1028" style="position:absolute;left:0;text-align:left;margin-left:89.7pt;margin-top:10.1pt;width:292.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71475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" adj="-11796480,,5400" path="m152403,l3562347,r152403,152403l3714750,914400r,l,914400r,l,152403,152403,xe" fillcolor="window" strokecolor="#8064a2" strokeweight=".25pt">
                <v:stroke joinstyle="miter"/>
                <v:formulas/>
                <v:path arrowok="t" o:connecttype="custom" o:connectlocs="152403,0;3562347,0;3714750,152403;3714750,914400;3714750,914400;0,914400;0,914400;0,152403;152403,0" o:connectangles="0,0,0,0,0,0,0,0,0" textboxrect="0,0,3714750,914400"/>
                <v:textbox>
                  <w:txbxContent>
                    <w:p w:rsidR="006B41D2" w:rsidRPr="00580FDB" w:rsidRDefault="006B41D2" w:rsidP="006B41D2">
                      <w:pPr>
                        <w:jc w:val="both"/>
                        <w:rPr>
                          <w:rFonts w:ascii="Times New Roman" w:hAnsi="Times New Roman" w:cs="Times New Roman"/>
                          <w:sz w:val="24"/>
                          <w:szCs w:val="24"/>
                        </w:rPr>
                      </w:pPr>
                      <w:r w:rsidRPr="00580FDB">
                        <w:rPr>
                          <w:rFonts w:ascii="Times New Roman" w:hAnsi="Times New Roman" w:cs="Times New Roman"/>
                          <w:sz w:val="24"/>
                          <w:szCs w:val="24"/>
                        </w:rPr>
                        <w:t>Muzikos klausymuisi rekomenduojami klasikiniai muzikos kūriniai, nes tai padeda ugdyti vaikų muzikinį skonį.</w:t>
                      </w:r>
                    </w:p>
                    <w:p w:rsidR="006B41D2" w:rsidRDefault="006B41D2" w:rsidP="006B41D2">
                      <w:pPr>
                        <w:jc w:val="both"/>
                      </w:pPr>
                    </w:p>
                  </w:txbxContent>
                </v:textbox>
              </v:shape>
            </w:pict>
          </mc:Fallback>
        </mc:AlternateContent>
      </w: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b/>
          <w:i/>
          <w:noProof/>
          <w:sz w:val="24"/>
          <w:szCs w:val="24"/>
          <w:lang w:eastAsia="lt-LT"/>
        </w:rPr>
        <mc:AlternateContent>
          <mc:Choice Requires="wps">
            <w:drawing>
              <wp:anchor distT="0" distB="0" distL="114300" distR="114300" simplePos="0" relativeHeight="251661312" behindDoc="0" locked="0" layoutInCell="1" allowOverlap="1" wp14:anchorId="5713CE53" wp14:editId="2DDF3606">
                <wp:simplePos x="0" y="0"/>
                <wp:positionH relativeFrom="column">
                  <wp:posOffset>335915</wp:posOffset>
                </wp:positionH>
                <wp:positionV relativeFrom="paragraph">
                  <wp:posOffset>93980</wp:posOffset>
                </wp:positionV>
                <wp:extent cx="4391660" cy="836930"/>
                <wp:effectExtent l="0" t="0" r="27940" b="20320"/>
                <wp:wrapNone/>
                <wp:docPr id="3" name="Kvadratas vienoje pusėje nukirptais kampais 3"/>
                <wp:cNvGraphicFramePr/>
                <a:graphic xmlns:a="http://schemas.openxmlformats.org/drawingml/2006/main">
                  <a:graphicData uri="http://schemas.microsoft.com/office/word/2010/wordprocessingShape">
                    <wps:wsp>
                      <wps:cNvSpPr/>
                      <wps:spPr>
                        <a:xfrm>
                          <a:off x="0" y="0"/>
                          <a:ext cx="4391660" cy="836930"/>
                        </a:xfrm>
                        <a:prstGeom prst="snip2SameRect">
                          <a:avLst/>
                        </a:prstGeom>
                        <a:solidFill>
                          <a:sysClr val="window" lastClr="FFFFFF"/>
                        </a:solidFill>
                        <a:ln w="3175" cap="flat" cmpd="sng" algn="ctr">
                          <a:solidFill>
                            <a:srgbClr val="8064A2"/>
                          </a:solidFill>
                          <a:prstDash val="solid"/>
                        </a:ln>
                        <a:effectLst/>
                      </wps:spPr>
                      <wps:txbx>
                        <w:txbxContent>
                          <w:p w:rsidR="006B41D2" w:rsidRPr="00580FDB" w:rsidRDefault="006B41D2" w:rsidP="006B41D2">
                            <w:pPr>
                              <w:jc w:val="both"/>
                              <w:rPr>
                                <w:rFonts w:ascii="Times New Roman" w:hAnsi="Times New Roman" w:cs="Times New Roman"/>
                                <w:b/>
                                <w:sz w:val="24"/>
                                <w:szCs w:val="24"/>
                              </w:rPr>
                            </w:pPr>
                            <w:r w:rsidRPr="00580FDB">
                              <w:rPr>
                                <w:rFonts w:ascii="Times New Roman" w:hAnsi="Times New Roman" w:cs="Times New Roman"/>
                                <w:sz w:val="24"/>
                                <w:szCs w:val="24"/>
                              </w:rPr>
                              <w:t>Garsų junginiai gali būti išbandomi praktiškai individualiai, porose, grupelėse, sugalvojant dviejų tam tikrų kūnu išgaunamų garsų derinius. Poros nariai keičiasi ir kuria naujus garsų derinius.</w:t>
                            </w:r>
                          </w:p>
                          <w:p w:rsidR="006B41D2" w:rsidRDefault="006B41D2" w:rsidP="006B41D2">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vadratas vienoje pusėje nukirptais kampais 3" o:spid="_x0000_s1029" style="position:absolute;left:0;text-align:left;margin-left:26.45pt;margin-top:7.4pt;width:345.8pt;height:6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91660,8369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" adj="-11796480,,5400" path="m139491,l4252169,r139491,139491l4391660,836930r,l,836930r,l,139491,139491,xe" fillcolor="window" strokecolor="#8064a2" strokeweight=".25pt">
                <v:stroke joinstyle="miter"/>
                <v:formulas/>
                <v:path arrowok="t" o:connecttype="custom" o:connectlocs="139491,0;4252169,0;4391660,139491;4391660,836930;4391660,836930;0,836930;0,836930;0,139491;139491,0" o:connectangles="0,0,0,0,0,0,0,0,0" textboxrect="0,0,4391660,836930"/>
                <v:textbox>
                  <w:txbxContent>
                    <w:p w:rsidR="006B41D2" w:rsidRPr="00580FDB" w:rsidRDefault="006B41D2" w:rsidP="006B41D2">
                      <w:pPr>
                        <w:jc w:val="both"/>
                        <w:rPr>
                          <w:rFonts w:ascii="Times New Roman" w:hAnsi="Times New Roman" w:cs="Times New Roman"/>
                          <w:b/>
                          <w:sz w:val="24"/>
                          <w:szCs w:val="24"/>
                        </w:rPr>
                      </w:pPr>
                      <w:r w:rsidRPr="00580FDB">
                        <w:rPr>
                          <w:rFonts w:ascii="Times New Roman" w:hAnsi="Times New Roman" w:cs="Times New Roman"/>
                          <w:sz w:val="24"/>
                          <w:szCs w:val="24"/>
                        </w:rPr>
                        <w:t>Garsų junginiai gali būti išbandomi praktiškai individualiai, porose, grupelėse, sugalvojant dviejų tam tikrų kūnu išgaunamų garsų derinius. Poros nariai keičiasi ir kuria naujus garsų derinius.</w:t>
                      </w:r>
                    </w:p>
                    <w:p w:rsidR="006B41D2" w:rsidRDefault="006B41D2" w:rsidP="006B41D2">
                      <w:pPr>
                        <w:jc w:val="both"/>
                      </w:pPr>
                    </w:p>
                  </w:txbxContent>
                </v:textbox>
              </v:shape>
            </w:pict>
          </mc:Fallback>
        </mc:AlternateContent>
      </w: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b/>
          <w:i/>
          <w:noProof/>
          <w:sz w:val="24"/>
          <w:szCs w:val="24"/>
          <w:lang w:eastAsia="lt-LT"/>
        </w:rPr>
        <mc:AlternateContent>
          <mc:Choice Requires="wps">
            <w:drawing>
              <wp:anchor distT="0" distB="0" distL="114300" distR="114300" simplePos="0" relativeHeight="251663360" behindDoc="0" locked="0" layoutInCell="1" allowOverlap="1" wp14:anchorId="0E4DBBD3" wp14:editId="572B5056">
                <wp:simplePos x="0" y="0"/>
                <wp:positionH relativeFrom="column">
                  <wp:posOffset>793115</wp:posOffset>
                </wp:positionH>
                <wp:positionV relativeFrom="paragraph">
                  <wp:posOffset>74295</wp:posOffset>
                </wp:positionV>
                <wp:extent cx="3714750" cy="579120"/>
                <wp:effectExtent l="0" t="0" r="19050" b="11430"/>
                <wp:wrapNone/>
                <wp:docPr id="8" name="Kvadratas vienoje pusėje nukirptais kampais 8"/>
                <wp:cNvGraphicFramePr/>
                <a:graphic xmlns:a="http://schemas.openxmlformats.org/drawingml/2006/main">
                  <a:graphicData uri="http://schemas.microsoft.com/office/word/2010/wordprocessingShape">
                    <wps:wsp>
                      <wps:cNvSpPr/>
                      <wps:spPr>
                        <a:xfrm>
                          <a:off x="0" y="0"/>
                          <a:ext cx="3714750" cy="579120"/>
                        </a:xfrm>
                        <a:prstGeom prst="snip2SameRect">
                          <a:avLst/>
                        </a:prstGeom>
                        <a:solidFill>
                          <a:sysClr val="window" lastClr="FFFFFF"/>
                        </a:solidFill>
                        <a:ln w="3175" cap="flat" cmpd="sng" algn="ctr">
                          <a:solidFill>
                            <a:srgbClr val="8064A2"/>
                          </a:solidFill>
                          <a:prstDash val="solid"/>
                        </a:ln>
                        <a:effectLst/>
                      </wps:spPr>
                      <wps:txbx>
                        <w:txbxContent>
                          <w:p w:rsidR="006B41D2" w:rsidRPr="00580FDB" w:rsidRDefault="006B41D2" w:rsidP="006B41D2">
                            <w:pPr>
                              <w:jc w:val="both"/>
                              <w:rPr>
                                <w:rFonts w:ascii="Times New Roman" w:hAnsi="Times New Roman" w:cs="Times New Roman"/>
                                <w:sz w:val="24"/>
                                <w:szCs w:val="24"/>
                              </w:rPr>
                            </w:pPr>
                            <w:r w:rsidRPr="00580FDB">
                              <w:rPr>
                                <w:rFonts w:ascii="Times New Roman" w:hAnsi="Times New Roman" w:cs="Times New Roman"/>
                                <w:sz w:val="24"/>
                                <w:szCs w:val="24"/>
                              </w:rPr>
                              <w:t>Siūlant klausyti muzikos tyloje vaikams primenama, kad tyla – tai nusiraminimas, susikaupimas.</w:t>
                            </w:r>
                          </w:p>
                          <w:p w:rsidR="006B41D2" w:rsidRDefault="006B41D2" w:rsidP="006B41D2">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vadratas vienoje pusėje nukirptais kampais 8" o:spid="_x0000_s1030" style="position:absolute;left:0;text-align:left;margin-left:62.45pt;margin-top:5.85pt;width:292.5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4750,579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" adj="-11796480,,5400" path="m96522,l3618228,r96522,96522l3714750,579120r,l,579120r,l,96522,96522,xe" fillcolor="window" strokecolor="#8064a2" strokeweight=".25pt">
                <v:stroke joinstyle="miter"/>
                <v:formulas/>
                <v:path arrowok="t" o:connecttype="custom" o:connectlocs="96522,0;3618228,0;3714750,96522;3714750,579120;3714750,579120;0,579120;0,579120;0,96522;96522,0" o:connectangles="0,0,0,0,0,0,0,0,0" textboxrect="0,0,3714750,579120"/>
                <v:textbox>
                  <w:txbxContent>
                    <w:p w:rsidR="006B41D2" w:rsidRPr="00580FDB" w:rsidRDefault="006B41D2" w:rsidP="006B41D2">
                      <w:pPr>
                        <w:jc w:val="both"/>
                        <w:rPr>
                          <w:rFonts w:ascii="Times New Roman" w:hAnsi="Times New Roman" w:cs="Times New Roman"/>
                          <w:sz w:val="24"/>
                          <w:szCs w:val="24"/>
                        </w:rPr>
                      </w:pPr>
                      <w:r w:rsidRPr="00580FDB">
                        <w:rPr>
                          <w:rFonts w:ascii="Times New Roman" w:hAnsi="Times New Roman" w:cs="Times New Roman"/>
                          <w:sz w:val="24"/>
                          <w:szCs w:val="24"/>
                        </w:rPr>
                        <w:t>Siūlant klausyti muzikos tyloje vaikams primenama, kad tyla – tai nusiraminimas, susikaupimas.</w:t>
                      </w:r>
                    </w:p>
                    <w:p w:rsidR="006B41D2" w:rsidRDefault="006B41D2" w:rsidP="006B41D2">
                      <w:pPr>
                        <w:jc w:val="both"/>
                      </w:pPr>
                    </w:p>
                  </w:txbxContent>
                </v:textbox>
              </v:shape>
            </w:pict>
          </mc:Fallback>
        </mc:AlternateContent>
      </w: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b/>
          <w:i/>
          <w:noProof/>
          <w:sz w:val="24"/>
          <w:szCs w:val="24"/>
          <w:lang w:eastAsia="lt-LT"/>
        </w:rPr>
        <mc:AlternateContent>
          <mc:Choice Requires="wps">
            <w:drawing>
              <wp:anchor distT="0" distB="0" distL="114300" distR="114300" simplePos="0" relativeHeight="251664384" behindDoc="0" locked="0" layoutInCell="1" allowOverlap="1" wp14:anchorId="0482E89F" wp14:editId="2D22DB87">
                <wp:simplePos x="0" y="0"/>
                <wp:positionH relativeFrom="column">
                  <wp:posOffset>851023</wp:posOffset>
                </wp:positionH>
                <wp:positionV relativeFrom="paragraph">
                  <wp:posOffset>-274917</wp:posOffset>
                </wp:positionV>
                <wp:extent cx="3714750" cy="1003110"/>
                <wp:effectExtent l="0" t="0" r="19050" b="26035"/>
                <wp:wrapNone/>
                <wp:docPr id="9" name="Kvadratas vienoje pusėje nukirptais kampais 9"/>
                <wp:cNvGraphicFramePr/>
                <a:graphic xmlns:a="http://schemas.openxmlformats.org/drawingml/2006/main">
                  <a:graphicData uri="http://schemas.microsoft.com/office/word/2010/wordprocessingShape">
                    <wps:wsp>
                      <wps:cNvSpPr/>
                      <wps:spPr>
                        <a:xfrm>
                          <a:off x="0" y="0"/>
                          <a:ext cx="3714750" cy="1003110"/>
                        </a:xfrm>
                        <a:prstGeom prst="snip2SameRect">
                          <a:avLst/>
                        </a:prstGeom>
                        <a:solidFill>
                          <a:sysClr val="window" lastClr="FFFFFF"/>
                        </a:solidFill>
                        <a:ln w="3175" cap="flat" cmpd="sng" algn="ctr">
                          <a:solidFill>
                            <a:srgbClr val="8064A2"/>
                          </a:solidFill>
                          <a:prstDash val="solid"/>
                        </a:ln>
                        <a:effectLst/>
                      </wps:spPr>
                      <wps:txbx>
                        <w:txbxContent>
                          <w:p w:rsidR="006B41D2" w:rsidRPr="00580FDB" w:rsidRDefault="006B41D2" w:rsidP="006B41D2">
                            <w:pPr>
                              <w:jc w:val="both"/>
                              <w:rPr>
                                <w:rFonts w:ascii="Times New Roman" w:hAnsi="Times New Roman" w:cs="Times New Roman"/>
                                <w:sz w:val="24"/>
                                <w:szCs w:val="24"/>
                              </w:rPr>
                            </w:pPr>
                            <w:r w:rsidRPr="00580FDB">
                              <w:rPr>
                                <w:rFonts w:ascii="Times New Roman" w:hAnsi="Times New Roman" w:cs="Times New Roman"/>
                                <w:sz w:val="24"/>
                                <w:szCs w:val="24"/>
                              </w:rPr>
                              <w:t xml:space="preserve">Veiklos metu gali būti naudojamos kompiuterinės technologijos, klausantis muzikos kūrinio per </w:t>
                            </w:r>
                            <w:proofErr w:type="spellStart"/>
                            <w:r w:rsidRPr="00580FDB">
                              <w:rPr>
                                <w:rFonts w:ascii="Times New Roman" w:hAnsi="Times New Roman" w:cs="Times New Roman"/>
                                <w:i/>
                                <w:sz w:val="24"/>
                                <w:szCs w:val="24"/>
                              </w:rPr>
                              <w:t>youtube</w:t>
                            </w:r>
                            <w:proofErr w:type="spellEnd"/>
                            <w:r w:rsidRPr="00580FDB">
                              <w:rPr>
                                <w:rFonts w:ascii="Times New Roman" w:hAnsi="Times New Roman" w:cs="Times New Roman"/>
                                <w:sz w:val="24"/>
                                <w:szCs w:val="24"/>
                              </w:rPr>
                              <w:t xml:space="preserve"> ar interaktyvioje lentoje labiau sužadinama vaikų vaizduotė.</w:t>
                            </w:r>
                          </w:p>
                          <w:p w:rsidR="006B41D2" w:rsidRDefault="006B41D2" w:rsidP="006B41D2">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vadratas vienoje pusėje nukirptais kampais 9" o:spid="_x0000_s1031" style="position:absolute;left:0;text-align:left;margin-left:67pt;margin-top:-21.65pt;width:292.5pt;height: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4750,1003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" adj="-11796480,,5400" path="m167188,l3547562,r167188,167188l3714750,1003110r,l,1003110r,l,167188,167188,xe" fillcolor="window" strokecolor="#8064a2" strokeweight=".25pt">
                <v:stroke joinstyle="miter"/>
                <v:formulas/>
                <v:path arrowok="t" o:connecttype="custom" o:connectlocs="167188,0;3547562,0;3714750,167188;3714750,1003110;3714750,1003110;0,1003110;0,1003110;0,167188;167188,0" o:connectangles="0,0,0,0,0,0,0,0,0" textboxrect="0,0,3714750,1003110"/>
                <v:textbox>
                  <w:txbxContent>
                    <w:p w:rsidR="006B41D2" w:rsidRPr="00580FDB" w:rsidRDefault="006B41D2" w:rsidP="006B41D2">
                      <w:pPr>
                        <w:jc w:val="both"/>
                        <w:rPr>
                          <w:rFonts w:ascii="Times New Roman" w:hAnsi="Times New Roman" w:cs="Times New Roman"/>
                          <w:sz w:val="24"/>
                          <w:szCs w:val="24"/>
                        </w:rPr>
                      </w:pPr>
                      <w:r w:rsidRPr="00580FDB">
                        <w:rPr>
                          <w:rFonts w:ascii="Times New Roman" w:hAnsi="Times New Roman" w:cs="Times New Roman"/>
                          <w:sz w:val="24"/>
                          <w:szCs w:val="24"/>
                        </w:rPr>
                        <w:t xml:space="preserve">Veiklos metu gali būti naudojamos kompiuterinės technologijos, klausantis muzikos kūrinio per </w:t>
                      </w:r>
                      <w:proofErr w:type="spellStart"/>
                      <w:r w:rsidRPr="00580FDB">
                        <w:rPr>
                          <w:rFonts w:ascii="Times New Roman" w:hAnsi="Times New Roman" w:cs="Times New Roman"/>
                          <w:i/>
                          <w:sz w:val="24"/>
                          <w:szCs w:val="24"/>
                        </w:rPr>
                        <w:t>youtube</w:t>
                      </w:r>
                      <w:proofErr w:type="spellEnd"/>
                      <w:r w:rsidRPr="00580FDB">
                        <w:rPr>
                          <w:rFonts w:ascii="Times New Roman" w:hAnsi="Times New Roman" w:cs="Times New Roman"/>
                          <w:sz w:val="24"/>
                          <w:szCs w:val="24"/>
                        </w:rPr>
                        <w:t xml:space="preserve"> ar interaktyvioje lentoje labiau sužadinama vaikų vaizduotė.</w:t>
                      </w:r>
                    </w:p>
                    <w:p w:rsidR="006B41D2" w:rsidRDefault="006B41D2" w:rsidP="006B41D2">
                      <w:pPr>
                        <w:jc w:val="both"/>
                      </w:pPr>
                    </w:p>
                  </w:txbxContent>
                </v:textbox>
              </v:shape>
            </w:pict>
          </mc:Fallback>
        </mc:AlternateContent>
      </w:r>
    </w:p>
    <w:p w:rsidR="006B41D2" w:rsidRPr="0010619C" w:rsidRDefault="006B41D2" w:rsidP="006B41D2">
      <w:pPr>
        <w:spacing w:after="0" w:line="240" w:lineRule="auto"/>
        <w:ind w:left="720"/>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jc w:val="both"/>
        <w:rPr>
          <w:rFonts w:ascii="Times New Roman" w:eastAsia="Times New Roman" w:hAnsi="Times New Roman" w:cs="Times New Roman"/>
          <w:b/>
          <w:sz w:val="24"/>
          <w:szCs w:val="24"/>
          <w:lang w:eastAsia="lt-LT"/>
        </w:rPr>
      </w:pPr>
    </w:p>
    <w:p w:rsidR="006B41D2" w:rsidRPr="0010619C" w:rsidRDefault="006B41D2" w:rsidP="006B41D2">
      <w:pPr>
        <w:spacing w:after="0" w:line="240" w:lineRule="auto"/>
        <w:ind w:firstLine="709"/>
        <w:jc w:val="both"/>
        <w:rPr>
          <w:rFonts w:ascii="Times New Roman" w:eastAsia="Times New Roman" w:hAnsi="Times New Roman" w:cs="Times New Roman"/>
          <w:b/>
          <w:i/>
          <w:sz w:val="24"/>
          <w:szCs w:val="24"/>
          <w:lang w:eastAsia="lt-LT"/>
        </w:rPr>
      </w:pPr>
    </w:p>
    <w:p w:rsidR="006B41D2" w:rsidRPr="0010619C" w:rsidRDefault="006B41D2" w:rsidP="006B41D2">
      <w:pPr>
        <w:spacing w:after="0" w:line="240" w:lineRule="auto"/>
        <w:ind w:firstLine="709"/>
        <w:jc w:val="both"/>
        <w:rPr>
          <w:rFonts w:ascii="Times New Roman" w:eastAsia="Times New Roman" w:hAnsi="Times New Roman" w:cs="Times New Roman"/>
          <w:b/>
          <w:i/>
          <w:sz w:val="24"/>
          <w:szCs w:val="24"/>
          <w:lang w:eastAsia="lt-LT"/>
        </w:rPr>
      </w:pPr>
    </w:p>
    <w:p w:rsidR="006B41D2" w:rsidRPr="0010619C" w:rsidRDefault="006B41D2" w:rsidP="006B41D2">
      <w:pPr>
        <w:spacing w:after="0" w:line="240" w:lineRule="auto"/>
        <w:ind w:firstLine="709"/>
        <w:jc w:val="both"/>
        <w:rPr>
          <w:rFonts w:ascii="Times New Roman" w:eastAsia="Times New Roman" w:hAnsi="Times New Roman" w:cs="Times New Roman"/>
          <w:b/>
          <w:i/>
          <w:sz w:val="24"/>
          <w:szCs w:val="24"/>
          <w:lang w:eastAsia="lt-LT"/>
        </w:rPr>
      </w:pPr>
      <w:r w:rsidRPr="0010619C">
        <w:rPr>
          <w:rFonts w:ascii="Times New Roman" w:eastAsia="Times New Roman" w:hAnsi="Times New Roman" w:cs="Times New Roman"/>
          <w:b/>
          <w:i/>
          <w:sz w:val="24"/>
          <w:szCs w:val="24"/>
          <w:lang w:eastAsia="lt-LT"/>
        </w:rPr>
        <w:t>Kaip tai padeda vertinant vaikų pasiekimus?</w:t>
      </w:r>
    </w:p>
    <w:p w:rsidR="006B41D2" w:rsidRPr="0010619C" w:rsidRDefault="006B41D2" w:rsidP="006B41D2">
      <w:pPr>
        <w:spacing w:after="0" w:line="240" w:lineRule="auto"/>
        <w:ind w:firstLine="709"/>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Veiklos metu stebimas vaikų įsitraukimas į veiklą, susidomėjimas muzikiniu kūriniu, gebėjimas ritmiškai jam pritarti. Stebėjimai gali būti fiksuojami komentarais, nuotraukomis ir pagal poreikį kaupiami vaiko pasiekimų aplanke.</w:t>
      </w:r>
    </w:p>
    <w:p w:rsidR="006B41D2" w:rsidRPr="0010619C" w:rsidRDefault="006B41D2" w:rsidP="006B41D2">
      <w:pPr>
        <w:spacing w:after="0" w:line="240" w:lineRule="auto"/>
        <w:ind w:firstLine="709"/>
        <w:jc w:val="both"/>
        <w:rPr>
          <w:rFonts w:ascii="Times New Roman" w:eastAsia="Times New Roman" w:hAnsi="Times New Roman" w:cs="Times New Roman"/>
          <w:sz w:val="24"/>
          <w:szCs w:val="24"/>
          <w:lang w:eastAsia="lt-LT"/>
        </w:rPr>
      </w:pPr>
    </w:p>
    <w:p w:rsidR="006B41D2" w:rsidRPr="0010619C" w:rsidRDefault="006B41D2" w:rsidP="006B41D2">
      <w:pPr>
        <w:spacing w:after="0" w:line="240" w:lineRule="auto"/>
        <w:ind w:firstLine="709"/>
        <w:jc w:val="both"/>
        <w:rPr>
          <w:rFonts w:ascii="Times New Roman" w:eastAsia="Times New Roman" w:hAnsi="Times New Roman" w:cs="Times New Roman"/>
          <w:b/>
          <w:i/>
          <w:sz w:val="24"/>
          <w:szCs w:val="24"/>
          <w:lang w:eastAsia="lt-LT"/>
        </w:rPr>
      </w:pPr>
      <w:r w:rsidRPr="0010619C">
        <w:rPr>
          <w:rFonts w:ascii="Times New Roman" w:eastAsia="Times New Roman" w:hAnsi="Times New Roman" w:cs="Times New Roman"/>
          <w:b/>
          <w:sz w:val="24"/>
          <w:szCs w:val="24"/>
          <w:lang w:eastAsia="lt-LT"/>
        </w:rPr>
        <w:t>Nuorodos:</w:t>
      </w:r>
    </w:p>
    <w:p w:rsidR="006B41D2" w:rsidRPr="0010619C" w:rsidRDefault="006B41D2" w:rsidP="006B41D2">
      <w:pPr>
        <w:numPr>
          <w:ilvl w:val="0"/>
          <w:numId w:val="1"/>
        </w:numPr>
        <w:spacing w:after="0" w:line="240" w:lineRule="auto"/>
        <w:ind w:firstLine="709"/>
        <w:jc w:val="both"/>
        <w:rPr>
          <w:rFonts w:ascii="Times New Roman" w:eastAsia="Times New Roman" w:hAnsi="Times New Roman" w:cs="Times New Roman"/>
          <w:i/>
          <w:sz w:val="24"/>
          <w:szCs w:val="24"/>
          <w:lang w:eastAsia="lt-LT"/>
        </w:rPr>
      </w:pPr>
      <w:r w:rsidRPr="0010619C">
        <w:rPr>
          <w:rFonts w:ascii="Times New Roman" w:eastAsia="Times New Roman" w:hAnsi="Times New Roman" w:cs="Times New Roman"/>
          <w:i/>
          <w:sz w:val="24"/>
          <w:szCs w:val="24"/>
          <w:lang w:eastAsia="lt-LT"/>
        </w:rPr>
        <w:t>Vivaldi. Metų laikai (pavasaris)</w:t>
      </w:r>
      <w:r w:rsidRPr="0010619C">
        <w:rPr>
          <w:rFonts w:ascii="Times New Roman" w:eastAsia="Times New Roman" w:hAnsi="Times New Roman" w:cs="Times New Roman"/>
          <w:sz w:val="24"/>
          <w:szCs w:val="24"/>
          <w:lang w:eastAsia="lt-LT"/>
        </w:rPr>
        <w:t>.</w:t>
      </w:r>
    </w:p>
    <w:p w:rsidR="006B41D2" w:rsidRPr="0010619C" w:rsidRDefault="006B41D2" w:rsidP="006B41D2">
      <w:pPr>
        <w:spacing w:after="0" w:line="240" w:lineRule="auto"/>
        <w:ind w:firstLine="709"/>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 xml:space="preserve">Prieiga internete: </w:t>
      </w:r>
      <w:hyperlink r:id="rId6" w:history="1">
        <w:r w:rsidRPr="0010619C">
          <w:rPr>
            <w:rFonts w:ascii="Times New Roman" w:eastAsia="Times New Roman" w:hAnsi="Times New Roman" w:cs="Times New Roman"/>
            <w:i/>
            <w:color w:val="0000FF"/>
            <w:sz w:val="24"/>
            <w:szCs w:val="24"/>
            <w:u w:val="single"/>
            <w:lang w:eastAsia="lt-LT"/>
          </w:rPr>
          <w:t>http://www.youtube.com/watch?v=GRxofEmo3HA&amp;feature=related</w:t>
        </w:r>
      </w:hyperlink>
      <w:r w:rsidRPr="0010619C">
        <w:rPr>
          <w:rFonts w:ascii="Times New Roman" w:eastAsia="Times New Roman" w:hAnsi="Times New Roman" w:cs="Times New Roman"/>
          <w:sz w:val="24"/>
          <w:szCs w:val="24"/>
          <w:lang w:eastAsia="lt-LT"/>
        </w:rPr>
        <w:t>.</w:t>
      </w:r>
    </w:p>
    <w:p w:rsidR="006B41D2" w:rsidRPr="0010619C" w:rsidRDefault="006B41D2" w:rsidP="006B41D2">
      <w:pPr>
        <w:numPr>
          <w:ilvl w:val="0"/>
          <w:numId w:val="2"/>
        </w:numPr>
        <w:spacing w:after="0" w:line="240" w:lineRule="auto"/>
        <w:ind w:firstLine="709"/>
        <w:jc w:val="both"/>
        <w:rPr>
          <w:rFonts w:ascii="Times New Roman" w:eastAsia="Times New Roman" w:hAnsi="Times New Roman" w:cs="Times New Roman"/>
          <w:b/>
          <w:i/>
          <w:sz w:val="24"/>
          <w:szCs w:val="24"/>
          <w:lang w:eastAsia="lt-LT"/>
        </w:rPr>
      </w:pPr>
      <w:r w:rsidRPr="0010619C">
        <w:rPr>
          <w:rFonts w:ascii="Times New Roman" w:eastAsia="Times New Roman" w:hAnsi="Times New Roman" w:cs="Times New Roman"/>
          <w:i/>
          <w:sz w:val="24"/>
          <w:szCs w:val="24"/>
          <w:lang w:eastAsia="lt-LT"/>
        </w:rPr>
        <w:t>Vivaldi. Metų laikai (žiema)</w:t>
      </w:r>
      <w:r w:rsidRPr="0010619C">
        <w:rPr>
          <w:rFonts w:ascii="Times New Roman" w:eastAsia="Times New Roman" w:hAnsi="Times New Roman" w:cs="Times New Roman"/>
          <w:sz w:val="24"/>
          <w:szCs w:val="24"/>
          <w:lang w:eastAsia="lt-LT"/>
        </w:rPr>
        <w:t>.</w:t>
      </w:r>
    </w:p>
    <w:p w:rsidR="006B41D2" w:rsidRPr="0010619C" w:rsidRDefault="006B41D2" w:rsidP="006B41D2">
      <w:pPr>
        <w:spacing w:after="0" w:line="240" w:lineRule="auto"/>
        <w:ind w:firstLine="709"/>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 xml:space="preserve">Prieiga internete: </w:t>
      </w:r>
      <w:hyperlink r:id="rId7" w:history="1">
        <w:r w:rsidRPr="0010619C">
          <w:rPr>
            <w:rFonts w:ascii="Times New Roman" w:eastAsia="Times New Roman" w:hAnsi="Times New Roman" w:cs="Times New Roman"/>
            <w:i/>
            <w:color w:val="0000FF"/>
            <w:sz w:val="24"/>
            <w:szCs w:val="24"/>
            <w:u w:val="single"/>
            <w:lang w:eastAsia="lt-LT"/>
          </w:rPr>
          <w:t>http://www.youtube.com/watch?v=FCLpqkIDlXs</w:t>
        </w:r>
      </w:hyperlink>
      <w:r w:rsidRPr="0010619C">
        <w:rPr>
          <w:rFonts w:ascii="Times New Roman" w:eastAsia="Times New Roman" w:hAnsi="Times New Roman" w:cs="Times New Roman"/>
          <w:sz w:val="24"/>
          <w:szCs w:val="24"/>
          <w:lang w:eastAsia="lt-LT"/>
        </w:rPr>
        <w:t>.</w:t>
      </w:r>
    </w:p>
    <w:p w:rsidR="006B41D2" w:rsidRPr="0010619C" w:rsidRDefault="006B41D2" w:rsidP="006B41D2">
      <w:pPr>
        <w:spacing w:after="0" w:line="240" w:lineRule="auto"/>
        <w:ind w:firstLine="709"/>
        <w:jc w:val="both"/>
        <w:rPr>
          <w:rFonts w:ascii="Times New Roman" w:eastAsia="Times New Roman" w:hAnsi="Times New Roman" w:cs="Times New Roman"/>
          <w:i/>
          <w:sz w:val="24"/>
          <w:szCs w:val="24"/>
          <w:lang w:eastAsia="lt-LT"/>
        </w:rPr>
      </w:pPr>
      <w:r w:rsidRPr="0010619C">
        <w:rPr>
          <w:rFonts w:ascii="Times New Roman" w:eastAsia="Times New Roman" w:hAnsi="Times New Roman" w:cs="Times New Roman"/>
          <w:i/>
          <w:sz w:val="24"/>
          <w:szCs w:val="24"/>
          <w:lang w:eastAsia="lt-LT"/>
        </w:rPr>
        <w:t>A.</w:t>
      </w:r>
      <w:r w:rsidRPr="0010619C">
        <w:rPr>
          <w:rFonts w:ascii="Times New Roman" w:eastAsia="Times New Roman" w:hAnsi="Times New Roman" w:cs="Times New Roman"/>
          <w:i/>
          <w:sz w:val="24"/>
          <w:szCs w:val="24"/>
          <w:lang w:eastAsia="lt-LT"/>
        </w:rPr>
        <w:tab/>
        <w:t>Vivaldi. Metų laikai (vasara)</w:t>
      </w:r>
      <w:r w:rsidRPr="0010619C">
        <w:rPr>
          <w:rFonts w:ascii="Times New Roman" w:eastAsia="Times New Roman" w:hAnsi="Times New Roman" w:cs="Times New Roman"/>
          <w:sz w:val="24"/>
          <w:szCs w:val="24"/>
          <w:lang w:eastAsia="lt-LT"/>
        </w:rPr>
        <w:t>.</w:t>
      </w:r>
    </w:p>
    <w:p w:rsidR="006B41D2" w:rsidRPr="0010619C" w:rsidRDefault="006B41D2" w:rsidP="006B41D2">
      <w:pPr>
        <w:spacing w:after="0" w:line="240" w:lineRule="auto"/>
        <w:ind w:firstLine="709"/>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 xml:space="preserve">Prieiga internete: </w:t>
      </w:r>
      <w:hyperlink r:id="rId8" w:history="1">
        <w:r w:rsidRPr="0010619C">
          <w:rPr>
            <w:rFonts w:ascii="Times New Roman" w:eastAsia="Times New Roman" w:hAnsi="Times New Roman" w:cs="Times New Roman"/>
            <w:i/>
            <w:color w:val="0000FF"/>
            <w:sz w:val="24"/>
            <w:szCs w:val="24"/>
            <w:u w:val="single"/>
            <w:lang w:eastAsia="lt-LT"/>
          </w:rPr>
          <w:t>http://www.youtube.com/watch?v=VC3qO2V1AXY</w:t>
        </w:r>
      </w:hyperlink>
      <w:r w:rsidRPr="0010619C">
        <w:rPr>
          <w:rFonts w:ascii="Times New Roman" w:eastAsia="Times New Roman" w:hAnsi="Times New Roman" w:cs="Times New Roman"/>
          <w:sz w:val="24"/>
          <w:szCs w:val="24"/>
          <w:lang w:eastAsia="lt-LT"/>
        </w:rPr>
        <w:t>.</w:t>
      </w:r>
    </w:p>
    <w:p w:rsidR="006B41D2" w:rsidRPr="0010619C" w:rsidRDefault="006B41D2" w:rsidP="006B41D2">
      <w:pPr>
        <w:spacing w:after="0" w:line="240" w:lineRule="auto"/>
        <w:ind w:firstLine="709"/>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i/>
          <w:sz w:val="24"/>
          <w:szCs w:val="24"/>
          <w:lang w:eastAsia="lt-LT"/>
        </w:rPr>
        <w:t>A.</w:t>
      </w:r>
      <w:r w:rsidRPr="0010619C">
        <w:rPr>
          <w:rFonts w:ascii="Times New Roman" w:eastAsia="Times New Roman" w:hAnsi="Times New Roman" w:cs="Times New Roman"/>
          <w:i/>
          <w:sz w:val="24"/>
          <w:szCs w:val="24"/>
          <w:lang w:eastAsia="lt-LT"/>
        </w:rPr>
        <w:tab/>
        <w:t>Vivaldi. Metų laikai (ruduo)</w:t>
      </w:r>
      <w:r w:rsidRPr="0010619C">
        <w:rPr>
          <w:rFonts w:ascii="Times New Roman" w:eastAsia="Times New Roman" w:hAnsi="Times New Roman" w:cs="Times New Roman"/>
          <w:sz w:val="24"/>
          <w:szCs w:val="24"/>
          <w:lang w:eastAsia="lt-LT"/>
        </w:rPr>
        <w:t>.</w:t>
      </w:r>
    </w:p>
    <w:p w:rsidR="006B41D2" w:rsidRPr="0010619C" w:rsidRDefault="006B41D2" w:rsidP="006B41D2">
      <w:pPr>
        <w:spacing w:after="0" w:line="240" w:lineRule="auto"/>
        <w:ind w:firstLine="709"/>
        <w:jc w:val="both"/>
        <w:rPr>
          <w:rFonts w:ascii="Times New Roman" w:eastAsia="Times New Roman" w:hAnsi="Times New Roman" w:cs="Times New Roman"/>
          <w:sz w:val="24"/>
          <w:szCs w:val="24"/>
          <w:lang w:eastAsia="lt-LT"/>
        </w:rPr>
      </w:pPr>
      <w:r w:rsidRPr="0010619C">
        <w:rPr>
          <w:rFonts w:ascii="Times New Roman" w:eastAsia="Times New Roman" w:hAnsi="Times New Roman" w:cs="Times New Roman"/>
          <w:sz w:val="24"/>
          <w:szCs w:val="24"/>
          <w:lang w:eastAsia="lt-LT"/>
        </w:rPr>
        <w:t xml:space="preserve">Prieiga internete: </w:t>
      </w:r>
      <w:hyperlink r:id="rId9" w:history="1">
        <w:r w:rsidRPr="0010619C">
          <w:rPr>
            <w:rFonts w:ascii="Times New Roman" w:eastAsia="Times New Roman" w:hAnsi="Times New Roman" w:cs="Times New Roman"/>
            <w:i/>
            <w:color w:val="0000FF"/>
            <w:sz w:val="24"/>
            <w:szCs w:val="24"/>
            <w:u w:val="single"/>
            <w:lang w:eastAsia="lt-LT"/>
          </w:rPr>
          <w:t>http://www.youtube.com/watch?v=1uaVhKocqPw&amp;feature=related</w:t>
        </w:r>
      </w:hyperlink>
      <w:r w:rsidRPr="0010619C">
        <w:rPr>
          <w:rFonts w:ascii="Times New Roman" w:eastAsia="Times New Roman" w:hAnsi="Times New Roman" w:cs="Times New Roman"/>
          <w:sz w:val="24"/>
          <w:szCs w:val="24"/>
          <w:lang w:eastAsia="lt-LT"/>
        </w:rPr>
        <w:t>.</w:t>
      </w:r>
    </w:p>
    <w:p w:rsidR="00880D10" w:rsidRDefault="00880D10"/>
    <w:sectPr w:rsidR="00880D1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65DC"/>
    <w:multiLevelType w:val="hybridMultilevel"/>
    <w:tmpl w:val="4394E710"/>
    <w:lvl w:ilvl="0" w:tplc="0F2A0D4A">
      <w:start w:val="1"/>
      <w:numFmt w:val="upperLetter"/>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52F9677D"/>
    <w:multiLevelType w:val="hybridMultilevel"/>
    <w:tmpl w:val="D2CC6E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6B560D29"/>
    <w:multiLevelType w:val="hybridMultilevel"/>
    <w:tmpl w:val="38380D72"/>
    <w:lvl w:ilvl="0" w:tplc="9D787F5A">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73"/>
    <w:rsid w:val="000E3BB0"/>
    <w:rsid w:val="0038768E"/>
    <w:rsid w:val="00551258"/>
    <w:rsid w:val="006B41D2"/>
    <w:rsid w:val="00880D10"/>
    <w:rsid w:val="009B4973"/>
    <w:rsid w:val="009E094B"/>
    <w:rsid w:val="00AC3574"/>
    <w:rsid w:val="00BC59B1"/>
    <w:rsid w:val="00C826BE"/>
    <w:rsid w:val="00CE53AF"/>
    <w:rsid w:val="00CF4A88"/>
    <w:rsid w:val="00D55FF6"/>
    <w:rsid w:val="00D81D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B41D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B41D2"/>
    <w:pPr>
      <w:ind w:left="720"/>
      <w:contextualSpacing/>
    </w:pPr>
  </w:style>
  <w:style w:type="table" w:styleId="Lentelstinklelis">
    <w:name w:val="Table Grid"/>
    <w:basedOn w:val="prastojilentel"/>
    <w:uiPriority w:val="59"/>
    <w:rsid w:val="006B4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6B41D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B41D2"/>
    <w:pPr>
      <w:ind w:left="720"/>
      <w:contextualSpacing/>
    </w:pPr>
  </w:style>
  <w:style w:type="table" w:styleId="Lentelstinklelis">
    <w:name w:val="Table Grid"/>
    <w:basedOn w:val="prastojilentel"/>
    <w:uiPriority w:val="59"/>
    <w:rsid w:val="006B41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VC3qO2V1AXY" TargetMode="External"/><Relationship Id="rId3" Type="http://schemas.microsoft.com/office/2007/relationships/stylesWithEffects" Target="stylesWithEffects.xml"/><Relationship Id="rId7" Type="http://schemas.openxmlformats.org/officeDocument/2006/relationships/hyperlink" Target="http://www.youtube.com/watch?v=FCLpqkIDlX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GRxofEmo3HA&amp;feature=relate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ube.com/watch?v=1uaVhKocqPw&amp;feature=related"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3150</Words>
  <Characters>1796</Characters>
  <Application>Microsoft Office Word</Application>
  <DocSecurity>0</DocSecurity>
  <Lines>14</Lines>
  <Paragraphs>9</Paragraphs>
  <ScaleCrop>false</ScaleCrop>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Bernotienė</dc:creator>
  <cp:lastModifiedBy>Renata Bernotienė</cp:lastModifiedBy>
  <cp:revision>45</cp:revision>
  <dcterms:created xsi:type="dcterms:W3CDTF">2013-02-11T09:26:00Z</dcterms:created>
  <dcterms:modified xsi:type="dcterms:W3CDTF">2013-02-25T08:14:00Z</dcterms:modified>
</cp:coreProperties>
</file>