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4A" w:rsidRPr="00D96CC7" w:rsidRDefault="005C278B" w:rsidP="007974E3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C278B">
        <w:rPr>
          <w:rFonts w:ascii="Times New Roman" w:hAnsi="Times New Roman" w:cs="Times New Roman"/>
          <w:b/>
          <w:i/>
          <w:color w:val="0070C0"/>
          <w:sz w:val="28"/>
          <w:szCs w:val="28"/>
        </w:rPr>
        <w:t>5–6 metų</w:t>
      </w:r>
      <w:r>
        <w:rPr>
          <w:b/>
          <w:i/>
          <w:color w:val="4BACC6"/>
          <w:sz w:val="28"/>
          <w:szCs w:val="28"/>
        </w:rPr>
        <w:t xml:space="preserve"> </w:t>
      </w:r>
      <w:bookmarkStart w:id="0" w:name="_GoBack"/>
      <w:bookmarkEnd w:id="0"/>
      <w:r w:rsidR="007771E2" w:rsidRPr="00D96CC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amžiaus vaikų </w:t>
      </w:r>
      <w:r w:rsidR="008F6D6C">
        <w:rPr>
          <w:rFonts w:ascii="Times New Roman" w:hAnsi="Times New Roman" w:cs="Times New Roman"/>
          <w:b/>
          <w:i/>
          <w:color w:val="0070C0"/>
          <w:sz w:val="28"/>
          <w:szCs w:val="28"/>
        </w:rPr>
        <w:t>sveikatos ir judėjimo</w:t>
      </w:r>
      <w:r w:rsidR="00A66BF0" w:rsidRPr="00D96CC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246B9E" w:rsidRPr="00D96CC7">
        <w:rPr>
          <w:rFonts w:ascii="Times New Roman" w:hAnsi="Times New Roman" w:cs="Times New Roman"/>
          <w:b/>
          <w:i/>
          <w:color w:val="0070C0"/>
          <w:sz w:val="28"/>
          <w:szCs w:val="28"/>
        </w:rPr>
        <w:t>gebėjim</w:t>
      </w:r>
      <w:r w:rsidR="00F2628D" w:rsidRPr="00D96CC7">
        <w:rPr>
          <w:rFonts w:ascii="Times New Roman" w:hAnsi="Times New Roman" w:cs="Times New Roman"/>
          <w:b/>
          <w:i/>
          <w:color w:val="0070C0"/>
          <w:sz w:val="28"/>
          <w:szCs w:val="28"/>
        </w:rPr>
        <w:t>ų ugdym</w:t>
      </w:r>
      <w:r w:rsidR="007771E2" w:rsidRPr="00D96CC7">
        <w:rPr>
          <w:rFonts w:ascii="Times New Roman" w:hAnsi="Times New Roman" w:cs="Times New Roman"/>
          <w:b/>
          <w:i/>
          <w:color w:val="0070C0"/>
          <w:sz w:val="28"/>
          <w:szCs w:val="28"/>
        </w:rPr>
        <w:t>o</w:t>
      </w:r>
      <w:r w:rsidR="008F6D6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90655E">
        <w:rPr>
          <w:rFonts w:ascii="Times New Roman" w:hAnsi="Times New Roman" w:cs="Times New Roman"/>
          <w:b/>
          <w:i/>
          <w:color w:val="0070C0"/>
          <w:sz w:val="28"/>
          <w:szCs w:val="28"/>
        </w:rPr>
        <w:t>(si)</w:t>
      </w:r>
      <w:r w:rsidR="007771E2" w:rsidRPr="00D96CC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195E3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ir vertinimo </w:t>
      </w:r>
      <w:r w:rsidR="007771E2" w:rsidRPr="00D96CC7">
        <w:rPr>
          <w:rFonts w:ascii="Times New Roman" w:hAnsi="Times New Roman" w:cs="Times New Roman"/>
          <w:b/>
          <w:i/>
          <w:color w:val="0070C0"/>
          <w:sz w:val="28"/>
          <w:szCs w:val="28"/>
        </w:rPr>
        <w:t>pavyzdys</w:t>
      </w:r>
    </w:p>
    <w:p w:rsidR="007974E3" w:rsidRPr="007974E3" w:rsidRDefault="007974E3" w:rsidP="007974E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4E3">
        <w:rPr>
          <w:rFonts w:ascii="Times New Roman" w:eastAsia="Times New Roman" w:hAnsi="Times New Roman" w:cs="Times New Roman"/>
          <w:b/>
          <w:sz w:val="24"/>
          <w:szCs w:val="24"/>
        </w:rPr>
        <w:t>Ikimokyklinis amžius</w:t>
      </w:r>
      <w:r w:rsidR="00152A7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974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74E3">
        <w:rPr>
          <w:rFonts w:ascii="Times New Roman" w:eastAsia="Times New Roman" w:hAnsi="Times New Roman" w:cs="Times New Roman"/>
          <w:bCs/>
          <w:sz w:val="24"/>
          <w:szCs w:val="24"/>
        </w:rPr>
        <w:t>5–6 metai.</w:t>
      </w:r>
    </w:p>
    <w:p w:rsidR="007974E3" w:rsidRPr="007974E3" w:rsidRDefault="007974E3" w:rsidP="007974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69EF" w:rsidRDefault="007974E3" w:rsidP="00EB69EF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4E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Ugdymo</w:t>
      </w:r>
      <w:r w:rsidR="000E017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7974E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(si) situacija. </w:t>
      </w:r>
      <w:r w:rsidR="00EB69EF" w:rsidRPr="00E8334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Dauguma grupės vaikų aktyvūs, judrūs, mėgsta žaisti judriuosius žaidimus sporto salėje, lauko aikštelėje, </w:t>
      </w:r>
      <w:r w:rsidR="00961EA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per </w:t>
      </w:r>
      <w:r w:rsidR="00961EA9" w:rsidRPr="00E8334C">
        <w:rPr>
          <w:rFonts w:ascii="Times New Roman" w:eastAsia="Times New Roman" w:hAnsi="Times New Roman" w:cs="Times New Roman"/>
          <w:sz w:val="24"/>
          <w:szCs w:val="24"/>
          <w:lang w:eastAsia="lt-LT"/>
        </w:rPr>
        <w:t>kuri</w:t>
      </w:r>
      <w:r w:rsidR="00961EA9">
        <w:rPr>
          <w:rFonts w:ascii="Times New Roman" w:eastAsia="Times New Roman" w:hAnsi="Times New Roman" w:cs="Times New Roman"/>
          <w:sz w:val="24"/>
          <w:szCs w:val="24"/>
          <w:lang w:eastAsia="lt-LT"/>
        </w:rPr>
        <w:t>uos</w:t>
      </w:r>
      <w:r w:rsidR="00EB69EF" w:rsidRPr="00E8334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stiprina savo fizines galias. Vaikams įdomu </w:t>
      </w:r>
      <w:r w:rsidR="005B63B9" w:rsidRPr="00E8334C">
        <w:rPr>
          <w:rFonts w:ascii="Times New Roman" w:eastAsia="Times New Roman" w:hAnsi="Times New Roman" w:cs="Times New Roman"/>
          <w:sz w:val="24"/>
          <w:szCs w:val="24"/>
          <w:lang w:eastAsia="lt-LT"/>
        </w:rPr>
        <w:t>iš</w:t>
      </w:r>
      <w:r w:rsidR="00EB69EF" w:rsidRPr="00E8334C">
        <w:rPr>
          <w:rFonts w:ascii="Times New Roman" w:eastAsia="Times New Roman" w:hAnsi="Times New Roman" w:cs="Times New Roman"/>
          <w:sz w:val="24"/>
          <w:szCs w:val="24"/>
          <w:lang w:eastAsia="lt-LT"/>
        </w:rPr>
        <w:t>bandyti vis nauj</w:t>
      </w:r>
      <w:r w:rsidR="005B63B9" w:rsidRPr="00E8334C"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r w:rsidR="00EB69EF" w:rsidRPr="00E8334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žaidim</w:t>
      </w:r>
      <w:r w:rsidR="005B63B9" w:rsidRPr="00E8334C"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r w:rsidR="00EB69EF" w:rsidRPr="00E8334C">
        <w:rPr>
          <w:rFonts w:ascii="Times New Roman" w:eastAsia="Times New Roman" w:hAnsi="Times New Roman" w:cs="Times New Roman"/>
          <w:sz w:val="24"/>
          <w:szCs w:val="24"/>
          <w:lang w:eastAsia="lt-LT"/>
        </w:rPr>
        <w:t>, įvairi</w:t>
      </w:r>
      <w:r w:rsidR="005B63B9" w:rsidRPr="00E8334C"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r w:rsidR="00EB69EF" w:rsidRPr="00E8334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judėjimo būd</w:t>
      </w:r>
      <w:r w:rsidR="005B63B9" w:rsidRPr="00E8334C"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r w:rsidR="00E8334C" w:rsidRPr="00E8334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7974E3" w:rsidRPr="00EB69EF" w:rsidRDefault="00EB69EF" w:rsidP="00EB69EF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69EF">
        <w:rPr>
          <w:rFonts w:ascii="Times New Roman" w:eastAsia="Times New Roman" w:hAnsi="Times New Roman" w:cs="Times New Roman"/>
          <w:bCs/>
          <w:sz w:val="24"/>
          <w:szCs w:val="24"/>
        </w:rPr>
        <w:t>Prieš keletą dienų v</w:t>
      </w:r>
      <w:r w:rsidR="001A70D6" w:rsidRPr="00EB69EF">
        <w:rPr>
          <w:rFonts w:ascii="Times New Roman" w:eastAsia="Times New Roman" w:hAnsi="Times New Roman" w:cs="Times New Roman"/>
          <w:sz w:val="24"/>
          <w:szCs w:val="24"/>
          <w:lang w:eastAsia="lt-LT"/>
        </w:rPr>
        <w:t>ienas</w:t>
      </w:r>
      <w:r w:rsidR="001A70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vaikas </w:t>
      </w:r>
      <w:r w:rsidR="005B63B9">
        <w:rPr>
          <w:rFonts w:ascii="Times New Roman" w:eastAsia="Times New Roman" w:hAnsi="Times New Roman" w:cs="Times New Roman"/>
          <w:sz w:val="24"/>
          <w:szCs w:val="24"/>
          <w:lang w:eastAsia="lt-LT"/>
        </w:rPr>
        <w:t>su tėvais lankėsi kukurūzų labirinte, papasakojo savo įspūdžius</w:t>
      </w:r>
      <w:r w:rsidR="001A70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B63B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kitiems vaikams </w:t>
      </w:r>
      <w:r w:rsidR="001A70D6">
        <w:rPr>
          <w:rFonts w:ascii="Times New Roman" w:eastAsia="Times New Roman" w:hAnsi="Times New Roman" w:cs="Times New Roman"/>
          <w:sz w:val="24"/>
          <w:szCs w:val="24"/>
          <w:lang w:eastAsia="lt-LT"/>
        </w:rPr>
        <w:t>ir pa</w:t>
      </w:r>
      <w:r w:rsidR="00CC60A1">
        <w:rPr>
          <w:rFonts w:ascii="Times New Roman" w:eastAsia="Times New Roman" w:hAnsi="Times New Roman" w:cs="Times New Roman"/>
          <w:sz w:val="24"/>
          <w:szCs w:val="24"/>
          <w:lang w:eastAsia="lt-LT"/>
        </w:rPr>
        <w:t>siteiravo</w:t>
      </w:r>
      <w:r w:rsidR="001A70D6">
        <w:rPr>
          <w:rFonts w:ascii="Times New Roman" w:eastAsia="Times New Roman" w:hAnsi="Times New Roman" w:cs="Times New Roman"/>
          <w:sz w:val="24"/>
          <w:szCs w:val="24"/>
          <w:lang w:eastAsia="lt-LT"/>
        </w:rPr>
        <w:t>, ar galima ir grupėje ar lauk</w:t>
      </w:r>
      <w:r w:rsidR="00CC60A1">
        <w:rPr>
          <w:rFonts w:ascii="Times New Roman" w:eastAsia="Times New Roman" w:hAnsi="Times New Roman" w:cs="Times New Roman"/>
          <w:sz w:val="24"/>
          <w:szCs w:val="24"/>
          <w:lang w:eastAsia="lt-LT"/>
        </w:rPr>
        <w:t>o aikštelėje</w:t>
      </w:r>
      <w:r w:rsidR="001A70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C60A1">
        <w:rPr>
          <w:rFonts w:ascii="Times New Roman" w:eastAsia="Times New Roman" w:hAnsi="Times New Roman" w:cs="Times New Roman"/>
          <w:sz w:val="24"/>
          <w:szCs w:val="24"/>
          <w:lang w:eastAsia="lt-LT"/>
        </w:rPr>
        <w:t>įkurti labirintą.</w:t>
      </w:r>
      <w:r w:rsidR="004C782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Vaikus tai labai sudomino ir jie </w:t>
      </w:r>
      <w:r w:rsidR="001A5010">
        <w:rPr>
          <w:rFonts w:ascii="Times New Roman" w:eastAsia="Times New Roman" w:hAnsi="Times New Roman" w:cs="Times New Roman"/>
          <w:sz w:val="24"/>
          <w:szCs w:val="24"/>
          <w:lang w:eastAsia="lt-LT"/>
        </w:rPr>
        <w:t>panoro</w:t>
      </w:r>
      <w:r w:rsidR="004C782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kurti savo labirintus.</w:t>
      </w:r>
      <w:r w:rsidR="00CC60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C782F"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odėl</w:t>
      </w:r>
      <w:r w:rsidR="00AA5B80" w:rsidRPr="008B1DD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C782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kartu su vaikais </w:t>
      </w:r>
      <w:r w:rsidR="005B63B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buvo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nuspręsta</w:t>
      </w:r>
      <w:r w:rsidR="00AA5B80" w:rsidRPr="008B1DD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lauko aikštelėje </w:t>
      </w:r>
      <w:r w:rsidR="000A4BFE">
        <w:rPr>
          <w:rFonts w:ascii="Times New Roman" w:eastAsia="Times New Roman" w:hAnsi="Times New Roman" w:cs="Times New Roman"/>
          <w:sz w:val="24"/>
          <w:szCs w:val="24"/>
          <w:lang w:eastAsia="lt-LT"/>
        </w:rPr>
        <w:t>įrengti</w:t>
      </w:r>
      <w:r w:rsidR="00FF47C0" w:rsidRPr="008B1DD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A5B80" w:rsidRPr="008B1DD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labirintą, kuriame </w:t>
      </w:r>
      <w:r w:rsidR="00FF47C0" w:rsidRPr="008B1DD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vaikai galėtų </w:t>
      </w:r>
      <w:r w:rsidR="00CC60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aktyviai judėti, </w:t>
      </w:r>
      <w:r w:rsidR="00E93FF5">
        <w:rPr>
          <w:rFonts w:ascii="Times New Roman" w:eastAsia="Times New Roman" w:hAnsi="Times New Roman" w:cs="Times New Roman"/>
          <w:sz w:val="24"/>
          <w:szCs w:val="24"/>
          <w:lang w:eastAsia="lt-LT"/>
        </w:rPr>
        <w:t>žaisti įvairius žaidimus.</w:t>
      </w:r>
      <w:r w:rsidR="00AA5B80" w:rsidRPr="008B1DD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</w:p>
    <w:p w:rsidR="007974E3" w:rsidRPr="007974E3" w:rsidRDefault="007974E3" w:rsidP="00797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74E3" w:rsidRPr="00E8334C" w:rsidRDefault="007974E3" w:rsidP="00E83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8334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Tikslas</w:t>
      </w:r>
      <w:r w:rsidR="009239F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  <w:r w:rsidRPr="00E8334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52A7F"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="00E8334C" w:rsidRPr="00E8334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urdami ir aktyviai judėdami labirinte </w:t>
      </w:r>
      <w:r w:rsidR="00E00B6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vaikai </w:t>
      </w:r>
      <w:r w:rsidR="00E8334C" w:rsidRPr="00E8334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lavins kūno koordinaciją, orientaciją erdvėje. </w:t>
      </w:r>
    </w:p>
    <w:p w:rsidR="007974E3" w:rsidRPr="007974E3" w:rsidRDefault="007974E3" w:rsidP="00BF4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974E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Priemonės:</w:t>
      </w:r>
      <w:r w:rsidRPr="007974E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F4E84">
        <w:rPr>
          <w:rFonts w:ascii="Times New Roman" w:eastAsia="Times New Roman" w:hAnsi="Times New Roman" w:cs="Times New Roman"/>
          <w:iCs/>
          <w:sz w:val="24"/>
          <w:szCs w:val="24"/>
        </w:rPr>
        <w:t xml:space="preserve">konstruktoriai, kaladėlės, žaislai, </w:t>
      </w:r>
      <w:r w:rsidR="00812031">
        <w:rPr>
          <w:rFonts w:ascii="Times New Roman" w:eastAsia="Times New Roman" w:hAnsi="Times New Roman" w:cs="Times New Roman"/>
          <w:iCs/>
          <w:sz w:val="24"/>
          <w:szCs w:val="24"/>
        </w:rPr>
        <w:t xml:space="preserve">medinės lazdelės, </w:t>
      </w:r>
      <w:r w:rsidR="001A5010">
        <w:rPr>
          <w:rFonts w:ascii="Times New Roman" w:eastAsia="Times New Roman" w:hAnsi="Times New Roman" w:cs="Times New Roman"/>
          <w:iCs/>
          <w:sz w:val="24"/>
          <w:szCs w:val="24"/>
        </w:rPr>
        <w:t>akmenėliai.</w:t>
      </w:r>
    </w:p>
    <w:p w:rsidR="007974E3" w:rsidRPr="007974E3" w:rsidRDefault="007974E3" w:rsidP="00797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51"/>
      </w:tblGrid>
      <w:tr w:rsidR="007974E3" w:rsidRPr="007974E3" w:rsidTr="00764E48">
        <w:tc>
          <w:tcPr>
            <w:tcW w:w="4503" w:type="dxa"/>
            <w:shd w:val="clear" w:color="auto" w:fill="auto"/>
          </w:tcPr>
          <w:p w:rsidR="007974E3" w:rsidRPr="007974E3" w:rsidRDefault="007974E3" w:rsidP="007974E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9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Užduotis / veikla</w:t>
            </w:r>
          </w:p>
        </w:tc>
        <w:tc>
          <w:tcPr>
            <w:tcW w:w="5351" w:type="dxa"/>
            <w:shd w:val="clear" w:color="auto" w:fill="auto"/>
          </w:tcPr>
          <w:p w:rsidR="007974E3" w:rsidRPr="007974E3" w:rsidRDefault="007974E3" w:rsidP="0079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9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Kaip ir kokius gebėjimus vaikai ugdosi?</w:t>
            </w:r>
          </w:p>
        </w:tc>
      </w:tr>
      <w:tr w:rsidR="00423969" w:rsidRPr="007974E3" w:rsidTr="00D07568">
        <w:trPr>
          <w:trHeight w:val="703"/>
        </w:trPr>
        <w:tc>
          <w:tcPr>
            <w:tcW w:w="4503" w:type="dxa"/>
            <w:vMerge w:val="restart"/>
            <w:shd w:val="clear" w:color="auto" w:fill="auto"/>
          </w:tcPr>
          <w:p w:rsidR="00423969" w:rsidRDefault="000E5F3F" w:rsidP="00F1433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E5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Susitariama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9318A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jog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E252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aikas, su tėv</w:t>
            </w:r>
            <w:r w:rsidR="004239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apsilankęs</w:t>
            </w:r>
            <w:r w:rsidR="004239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kukurūzų labirinte, papasakoja savo įspūdžius, parodo nuotraukų, jas pakomentuoja, aptaria su kitais vaikais.  Vaikai užduoda klausim</w:t>
            </w:r>
            <w:r w:rsidR="00D411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ų</w:t>
            </w:r>
            <w:r w:rsidR="004239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  <w:p w:rsidR="00423969" w:rsidRDefault="009B79C9" w:rsidP="00F1433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Kartu su vaikais </w:t>
            </w:r>
            <w:r w:rsidR="004239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peržiūr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imi</w:t>
            </w:r>
            <w:r w:rsidR="004239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įvairių labirintų pavyzdži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</w:t>
            </w:r>
            <w:r w:rsidR="004239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658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naudojantis </w:t>
            </w:r>
            <w:r w:rsidR="004239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: </w:t>
            </w:r>
            <w:r w:rsidR="00FD33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nuotraukos, schemos, brėžiniai</w:t>
            </w:r>
            <w:r w:rsidR="009239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FD33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239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="004239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ptariama, kaip jie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atrodo</w:t>
            </w:r>
            <w:r w:rsidR="00FD33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V</w:t>
            </w:r>
            <w:r w:rsidR="004239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aikams pateikiami klausimai:</w:t>
            </w:r>
          </w:p>
          <w:p w:rsidR="00FD335E" w:rsidRPr="001A5010" w:rsidRDefault="00FD335E" w:rsidP="00FD335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1A50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Kuris labirintas labiausiai patiko? Kodėl?</w:t>
            </w:r>
          </w:p>
          <w:p w:rsidR="00423969" w:rsidRPr="001A5010" w:rsidRDefault="00FD335E" w:rsidP="00F1433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Kaip atrodo labirintas</w:t>
            </w:r>
            <w:r w:rsidR="00423969" w:rsidRPr="001A50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?</w:t>
            </w:r>
          </w:p>
          <w:p w:rsidR="00423969" w:rsidRPr="001A5010" w:rsidRDefault="00423969" w:rsidP="00F1433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1A50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Kaip</w:t>
            </w:r>
            <w:r w:rsidR="00FD33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galima iš labirinto išeiti?</w:t>
            </w:r>
            <w:r w:rsidRPr="001A50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</w:p>
          <w:p w:rsidR="00CC7862" w:rsidRDefault="00663BE8" w:rsidP="00F1433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Ar galima įrengti labirintą grupėje?</w:t>
            </w:r>
          </w:p>
          <w:p w:rsidR="00423969" w:rsidRPr="001A5010" w:rsidRDefault="00CC7862" w:rsidP="00F1433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Ką panaudosime labirintui įrengti?</w:t>
            </w:r>
          </w:p>
          <w:p w:rsidR="00423969" w:rsidRPr="009239F7" w:rsidRDefault="00423969" w:rsidP="00502C6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Vaikams pasiūloma pažaisti žaidimą </w:t>
            </w:r>
            <w:r w:rsidR="009239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8F6D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Labirintas</w:t>
            </w:r>
            <w:r w:rsidR="009239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Pr="008F6D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9239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8F6D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Vaikai, panaudodami grupėje esančius žaislus, konstruktorius, kitus daiktus sukuria labirintą. </w:t>
            </w:r>
          </w:p>
          <w:p w:rsidR="00423969" w:rsidRPr="008F6D6C" w:rsidRDefault="00423969" w:rsidP="00502C6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6D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Vaikams paaiškinama,</w:t>
            </w:r>
            <w:r w:rsidR="00D07568" w:rsidRPr="008F6D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A5010" w:rsidRPr="008F6D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jog</w:t>
            </w:r>
            <w:r w:rsidRPr="008F6D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labai svarbu, kad labirinte būtų įėjimas ir išėjimas.</w:t>
            </w:r>
          </w:p>
          <w:p w:rsidR="00423969" w:rsidRPr="008F6D6C" w:rsidRDefault="00423969" w:rsidP="00502C6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6D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 patikrinama keliaujant labirintu (labirintu gali keliauti mašinėlė, kita</w:t>
            </w:r>
            <w:r w:rsidR="009318A9" w:rsidRPr="008F6D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8F6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</w:t>
            </w:r>
            <w:r w:rsidRPr="008F6D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žaislas ar pats vaikas, jei labirintas pakankamai erdvus).</w:t>
            </w:r>
          </w:p>
          <w:p w:rsidR="00423969" w:rsidRPr="00502C6D" w:rsidRDefault="00A12635" w:rsidP="00502C6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Pažaidus</w:t>
            </w:r>
            <w:r w:rsidR="00423969" w:rsidRPr="0050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klausi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="00423969" w:rsidRPr="0050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ma: </w:t>
            </w:r>
          </w:p>
          <w:p w:rsidR="002B5097" w:rsidRPr="00A12635" w:rsidRDefault="002B5097" w:rsidP="002B509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A126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Ar pavyko rasti išėjimą iš </w:t>
            </w:r>
            <w:r w:rsidRPr="00A126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labirinto?</w:t>
            </w:r>
          </w:p>
          <w:p w:rsidR="00423969" w:rsidRPr="001A5010" w:rsidRDefault="00423969" w:rsidP="00502C6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1A50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Kas buvo sunku?</w:t>
            </w:r>
          </w:p>
          <w:p w:rsidR="00423969" w:rsidRPr="001A5010" w:rsidRDefault="00A12635" w:rsidP="00502C6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Kur</w:t>
            </w:r>
            <w:r w:rsidR="00423969" w:rsidRPr="001A50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dar galima žaisti labirintą?</w:t>
            </w:r>
          </w:p>
          <w:p w:rsidR="00423969" w:rsidRDefault="009239F7" w:rsidP="0075410A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</w:t>
            </w:r>
            <w:r w:rsidR="00A1263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 vaikais nusprendžiama</w:t>
            </w:r>
            <w:r w:rsidR="004239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sukurti labirintą darželio kieme (gali būti pateikiami pavyzdžiai, schemos, orientyrai). Su vaikais aptar</w:t>
            </w:r>
            <w:r w:rsidR="00A1263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iama, </w:t>
            </w:r>
            <w:r w:rsidR="004239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kokių reikės priemonių labirintui įrengti. </w:t>
            </w:r>
          </w:p>
          <w:p w:rsidR="00423969" w:rsidRPr="00E34DDE" w:rsidRDefault="00A12635" w:rsidP="0032739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Vaikai kuria</w:t>
            </w:r>
            <w:r w:rsidR="00423969" w:rsidRPr="00E34DD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labirintą lauko aikštelėje</w:t>
            </w:r>
            <w:r w:rsidR="00423969" w:rsidRPr="00E34DD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pagal </w:t>
            </w:r>
            <w:r w:rsidR="009239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savo </w:t>
            </w:r>
            <w:r w:rsidR="004978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sumanymą</w:t>
            </w:r>
            <w:r w:rsidR="00423969" w:rsidRPr="00E34DD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423969" w:rsidRPr="00E34DDE" w:rsidRDefault="00423969" w:rsidP="0032739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4DD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Lauko aikštelėje sukuriam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 įvairūs </w:t>
            </w:r>
            <w:r w:rsidR="009239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plokštieji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labirintai: iš smėlio, akmenėlių, įvairių pagaliukų, taip pat galima įvairiai derinti tarpusavyje</w:t>
            </w:r>
            <w:r w:rsidRPr="00E34DD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skirtingas medžiagas. </w:t>
            </w:r>
          </w:p>
          <w:p w:rsidR="00423969" w:rsidRDefault="00423969" w:rsidP="0075410A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Po veiklos su vaikais aptariama, kas pavyko, kuo jie gali pasidžiaugti, ką kitą kartą galima daryti kitaip.</w:t>
            </w:r>
          </w:p>
          <w:p w:rsidR="00423969" w:rsidRPr="003262A2" w:rsidRDefault="00423969" w:rsidP="0075410A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23969" w:rsidRPr="007974E3" w:rsidRDefault="00423969" w:rsidP="001A70D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351" w:type="dxa"/>
            <w:shd w:val="clear" w:color="auto" w:fill="auto"/>
          </w:tcPr>
          <w:p w:rsidR="00423969" w:rsidRDefault="009239F7" w:rsidP="0067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Atliekant v</w:t>
            </w:r>
            <w:r w:rsidR="00423969" w:rsidRPr="007974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ą</w:t>
            </w:r>
            <w:r w:rsidR="00423969" w:rsidRPr="007974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ugdomi </w:t>
            </w:r>
            <w:r w:rsidR="00423969" w:rsidRPr="00D96CC7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lt-LT"/>
              </w:rPr>
              <w:t>sveikatos ir judėjimo gebėjimai</w:t>
            </w:r>
            <w:r w:rsidR="00423969" w:rsidRPr="00D96C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t-LT"/>
              </w:rPr>
              <w:t>:</w:t>
            </w:r>
            <w:r w:rsidR="00423969" w:rsidRPr="00A0738D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lt-LT"/>
              </w:rPr>
              <w:t xml:space="preserve"> </w:t>
            </w:r>
            <w:r w:rsidR="00291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daiktų, </w:t>
            </w:r>
            <w:r w:rsidR="00423969" w:rsidRPr="006779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žaislų</w:t>
            </w:r>
            <w:r w:rsidR="00291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kitų priemonių</w:t>
            </w:r>
            <w:r w:rsidR="00423969" w:rsidRPr="006779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kurdami labirintą grupėje</w:t>
            </w:r>
            <w:r w:rsidR="00291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lauko aikštelėje</w:t>
            </w:r>
            <w:r w:rsidR="00423969" w:rsidRPr="006779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23969" w:rsidRPr="00273B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vaikai </w:t>
            </w:r>
            <w:r w:rsidR="004239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lavina smulkiąją motoriką</w:t>
            </w:r>
            <w:r w:rsidR="003F6F3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  <w:r w:rsidR="00325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3F6F3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akies ir rankos koordinaciją (atrenka, sudeda, pritaiko)</w:t>
            </w:r>
            <w:r w:rsidR="004239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; įvairiomis kryptimis dėliodami daiktus ar žaislus lavina stambiąją motoriką (atsitupia, pasilenkia, atsigula ir pan.). Lavėja vaikų pusiausvyra, koordinacija, dėmesio koncentracija, kai jie eina labirintu, lėtina ar greitina ėjimo </w:t>
            </w:r>
            <w:r w:rsidR="007E59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tempą, keičia </w:t>
            </w:r>
            <w:r w:rsidR="003010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ėjimo </w:t>
            </w:r>
            <w:r w:rsidR="004239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kryptį. </w:t>
            </w:r>
            <w:r w:rsidR="00423969" w:rsidRPr="00273B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423969" w:rsidRPr="007974E3" w:rsidRDefault="00423969" w:rsidP="0067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844C6" w:rsidRPr="007974E3" w:rsidTr="00764E48">
        <w:trPr>
          <w:trHeight w:val="951"/>
        </w:trPr>
        <w:tc>
          <w:tcPr>
            <w:tcW w:w="4503" w:type="dxa"/>
            <w:vMerge/>
            <w:shd w:val="clear" w:color="auto" w:fill="auto"/>
          </w:tcPr>
          <w:p w:rsidR="00E844C6" w:rsidRPr="007974E3" w:rsidRDefault="00E844C6" w:rsidP="0079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351" w:type="dxa"/>
            <w:shd w:val="clear" w:color="auto" w:fill="auto"/>
          </w:tcPr>
          <w:p w:rsidR="00E844C6" w:rsidRDefault="00E844C6" w:rsidP="0015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CC7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lt-LT"/>
              </w:rPr>
              <w:t xml:space="preserve">Socialiniai gebėjimai </w:t>
            </w:r>
            <w:r w:rsidRPr="00F546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ugdomi, kai </w:t>
            </w:r>
            <w:r w:rsidRPr="007974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vaikai išlaukia savo eilės, stengiasi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išklausyti, kai</w:t>
            </w:r>
            <w:r w:rsidRPr="007974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kalba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 veikia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proofErr w:type="gramEnd"/>
            <w:r w:rsidRPr="007974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vaikas</w:t>
            </w:r>
            <w:r w:rsidR="00A03D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(laukia, kol jis pereis labirintą)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  <w:r w:rsidRPr="007974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stengiasi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bendrauti, bendradarbiauti, kai reikia padėti, jei </w:t>
            </w:r>
            <w:r w:rsidR="00A03D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kitas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vaikas sunkiai randa išėjimą iš labirinto</w:t>
            </w:r>
            <w:r w:rsidRPr="008D42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9318A9" w:rsidRPr="008D42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5D21EB" w:rsidRPr="008D42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Reikšdami</w:t>
            </w:r>
            <w:r w:rsidR="009318A9" w:rsidRPr="008D42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skirtingas emocijas (džiaugsmą, nusivylimą, pyktį)</w:t>
            </w:r>
            <w:r w:rsidR="005D21EB" w:rsidRPr="008D42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vaikai ugd</w:t>
            </w:r>
            <w:r w:rsidR="008D42AC" w:rsidRPr="008D42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 w:rsidR="005D21EB" w:rsidRPr="008D42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si gebėjimą jas atpažinti ir </w:t>
            </w:r>
            <w:r w:rsidR="00A03D0E" w:rsidRPr="008D42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įvard</w:t>
            </w:r>
            <w:r w:rsidR="00A03D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</w:t>
            </w:r>
            <w:r w:rsidR="00A03D0E" w:rsidRPr="008D42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</w:t>
            </w:r>
            <w:r w:rsidR="009318A9" w:rsidRPr="008D42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9318A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844C6" w:rsidRPr="007974E3" w:rsidRDefault="00E844C6" w:rsidP="0015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844C6" w:rsidRPr="007974E3" w:rsidTr="00764E48">
        <w:trPr>
          <w:trHeight w:val="1052"/>
        </w:trPr>
        <w:tc>
          <w:tcPr>
            <w:tcW w:w="4503" w:type="dxa"/>
            <w:vMerge/>
            <w:shd w:val="clear" w:color="auto" w:fill="auto"/>
          </w:tcPr>
          <w:p w:rsidR="00E844C6" w:rsidRPr="007974E3" w:rsidRDefault="00E844C6" w:rsidP="0079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351" w:type="dxa"/>
            <w:shd w:val="clear" w:color="auto" w:fill="auto"/>
          </w:tcPr>
          <w:p w:rsidR="00E844C6" w:rsidRPr="00B26C67" w:rsidRDefault="00E844C6" w:rsidP="0015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CC7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lt-LT"/>
              </w:rPr>
              <w:t>Komunikavimo gebėjimai ugdomi</w:t>
            </w:r>
            <w:r w:rsidRPr="00D96C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t-LT"/>
              </w:rPr>
              <w:t xml:space="preserve">, </w:t>
            </w:r>
            <w:r w:rsidRPr="00B26C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kai vaikai klauso įspūdžių apie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apsilankymą </w:t>
            </w:r>
            <w:r w:rsidRPr="00B26C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labirinte,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įvardija atskiras labirinto detales, </w:t>
            </w:r>
            <w:r w:rsidRPr="00B26C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atsako į klausimus,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paaiškina dar kartą, jei kas nesuprato, </w:t>
            </w:r>
            <w:r w:rsidRPr="00B26C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patys kelia klausimus, tikslinasi, aiškinasi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labirinto veikimo principus. </w:t>
            </w:r>
            <w:r w:rsidRPr="00B26C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844C6" w:rsidRPr="007974E3" w:rsidRDefault="00E844C6" w:rsidP="00B2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844C6" w:rsidRPr="007974E3" w:rsidTr="00764E48">
        <w:trPr>
          <w:trHeight w:val="1187"/>
        </w:trPr>
        <w:tc>
          <w:tcPr>
            <w:tcW w:w="4503" w:type="dxa"/>
            <w:vMerge/>
            <w:shd w:val="clear" w:color="auto" w:fill="auto"/>
          </w:tcPr>
          <w:p w:rsidR="00E844C6" w:rsidRPr="007974E3" w:rsidRDefault="00E844C6" w:rsidP="0079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351" w:type="dxa"/>
            <w:shd w:val="clear" w:color="auto" w:fill="auto"/>
          </w:tcPr>
          <w:p w:rsidR="00E844C6" w:rsidRPr="007974E3" w:rsidRDefault="00E844C6" w:rsidP="00A0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CC7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lt-LT"/>
              </w:rPr>
              <w:t>Problemų sprendimo gebėjimai ugdomi,</w:t>
            </w:r>
            <w:r w:rsidRPr="00D96C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lt-LT"/>
              </w:rPr>
              <w:t xml:space="preserve"> </w:t>
            </w:r>
            <w:r w:rsidRPr="003A37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kai vaikai drauge kuria labirintą, sprendžia,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kokios bus labirinto </w:t>
            </w:r>
            <w:r w:rsidR="00E165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sienos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; </w:t>
            </w:r>
            <w:r w:rsidRPr="003A37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kur </w:t>
            </w:r>
            <w:r w:rsidR="00CE0D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 kaip bus išdėstytas </w:t>
            </w:r>
            <w:r w:rsidRPr="003A37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labirinto įėjimas, išėjimas; aptaria, kokius daiktus atrinkti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kokias priemones pasiruošti</w:t>
            </w:r>
            <w:r w:rsidRPr="003A37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labirinto </w:t>
            </w:r>
            <w:r w:rsidR="00A03D0E" w:rsidRPr="003A37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rib</w:t>
            </w:r>
            <w:r w:rsidR="00A03D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oms</w:t>
            </w:r>
            <w:r w:rsidR="00A03D0E" w:rsidRPr="003A37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A03D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kurti</w:t>
            </w:r>
            <w:r w:rsidRPr="003A37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E844C6" w:rsidRPr="007974E3" w:rsidTr="00605F8E">
        <w:trPr>
          <w:trHeight w:val="1028"/>
        </w:trPr>
        <w:tc>
          <w:tcPr>
            <w:tcW w:w="4503" w:type="dxa"/>
            <w:vMerge/>
            <w:shd w:val="clear" w:color="auto" w:fill="auto"/>
          </w:tcPr>
          <w:p w:rsidR="00E844C6" w:rsidRPr="007974E3" w:rsidRDefault="00E844C6" w:rsidP="0079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351" w:type="dxa"/>
            <w:shd w:val="clear" w:color="auto" w:fill="auto"/>
          </w:tcPr>
          <w:p w:rsidR="00D07568" w:rsidRDefault="00DD2156" w:rsidP="0057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CC7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lt-LT"/>
              </w:rPr>
              <w:t xml:space="preserve">Mokėjimo mokytis gebėjimai </w:t>
            </w:r>
            <w:r w:rsidRPr="00DD215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lavėja,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DD215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 vaikai</w:t>
            </w:r>
            <w:r w:rsidR="00605F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DD215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605F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planuodami labirinto kūrimą (jo išdėstymo vietą, formą), </w:t>
            </w:r>
            <w:r w:rsidR="003E3D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anksto </w:t>
            </w:r>
            <w:r w:rsidR="00605F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numato veiklos etapus, išbando įvairius labirinto kūrimo variantus</w:t>
            </w:r>
            <w:r w:rsidR="00E165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; bandymų ir klaidų keliu kurdami labirintą </w:t>
            </w:r>
            <w:r w:rsidR="00A03D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ugdosi </w:t>
            </w:r>
            <w:r w:rsidR="00E165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atkaklumą</w:t>
            </w:r>
            <w:r w:rsidR="005721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605F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DD40EA" w:rsidRPr="007974E3" w:rsidRDefault="00DD40EA" w:rsidP="0057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844C6" w:rsidRPr="007974E3" w:rsidTr="00764E48">
        <w:trPr>
          <w:trHeight w:val="1623"/>
        </w:trPr>
        <w:tc>
          <w:tcPr>
            <w:tcW w:w="4503" w:type="dxa"/>
            <w:vMerge/>
            <w:shd w:val="clear" w:color="auto" w:fill="auto"/>
          </w:tcPr>
          <w:p w:rsidR="00E844C6" w:rsidRPr="007974E3" w:rsidRDefault="00E844C6" w:rsidP="0079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351" w:type="dxa"/>
            <w:shd w:val="clear" w:color="auto" w:fill="auto"/>
          </w:tcPr>
          <w:p w:rsidR="00E844C6" w:rsidRDefault="00E844C6" w:rsidP="00E8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CC7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lt-LT"/>
              </w:rPr>
              <w:t xml:space="preserve">Pažinimo gebėjimai </w:t>
            </w:r>
            <w:r w:rsidRPr="006958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lavėja, kai vaikai </w:t>
            </w:r>
            <w:r w:rsidR="00933334" w:rsidRPr="006958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pastebi, kad labirintas išdėstytas erdvėje įvairiomis kryptimis</w:t>
            </w:r>
            <w:r w:rsidR="006958C2" w:rsidRPr="006958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  <w:r w:rsidRPr="006958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6958C2" w:rsidRPr="006958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atpažįsta ir įvardija judėjimo labirintu kryptis: </w:t>
            </w:r>
            <w:r w:rsidR="006958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 </w:t>
            </w:r>
            <w:r w:rsidRPr="006958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kair</w:t>
            </w:r>
            <w:r w:rsidR="006958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ę</w:t>
            </w:r>
            <w:r w:rsidRPr="006958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6958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 </w:t>
            </w:r>
            <w:r w:rsidRPr="006958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dešin</w:t>
            </w:r>
            <w:r w:rsidR="006958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ę</w:t>
            </w:r>
            <w:r w:rsidR="00D075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pirmyn, atgal</w:t>
            </w:r>
            <w:r w:rsidR="006958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E844C6" w:rsidRPr="0043784F" w:rsidRDefault="00E844C6" w:rsidP="00783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lt-LT"/>
              </w:rPr>
            </w:pPr>
          </w:p>
        </w:tc>
      </w:tr>
      <w:tr w:rsidR="0007764B" w:rsidRPr="007974E3" w:rsidTr="00AC3E42">
        <w:trPr>
          <w:trHeight w:val="1623"/>
        </w:trPr>
        <w:tc>
          <w:tcPr>
            <w:tcW w:w="9854" w:type="dxa"/>
            <w:gridSpan w:val="2"/>
            <w:shd w:val="clear" w:color="auto" w:fill="auto"/>
          </w:tcPr>
          <w:p w:rsidR="00B05476" w:rsidRPr="0007764B" w:rsidRDefault="0007764B" w:rsidP="00783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0776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Ugdymo gairės</w:t>
            </w:r>
          </w:p>
          <w:p w:rsidR="0007764B" w:rsidRDefault="002C3A6E" w:rsidP="002C3A6E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3A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Vaikams siūloma drauge su visa grupe (galima pakviesti ir vaikų tėvelius) nuvykti į kukurūzų labirintą.</w:t>
            </w:r>
          </w:p>
          <w:p w:rsidR="00C622B2" w:rsidRPr="002D7F21" w:rsidRDefault="00C622B2" w:rsidP="009239F7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22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Vaikams siūlomi įvairių sudėtingumo lygių labirintai, voratinkliai, kuriuose pavaizduoti keli veikėjai arba veikėjas ir objektas. Siūloma atlikti užduotį – rasti takelį, kuriuo jie galėtų nueiti vienas pas ki</w:t>
            </w:r>
            <w:r w:rsidR="00D007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tą arba pasiekti namelį (žr. </w:t>
            </w:r>
            <w:r w:rsidR="009239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Pr="00C622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ried</w:t>
            </w:r>
            <w:r w:rsidR="009239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ą</w:t>
            </w:r>
            <w:r w:rsidRPr="00C622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  <w:r w:rsidR="00A03D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</w:tbl>
    <w:p w:rsidR="007974E3" w:rsidRPr="007974E3" w:rsidRDefault="007974E3" w:rsidP="007974E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84B03" w:rsidRDefault="002C3A6E" w:rsidP="007974E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64364C" wp14:editId="4983D228">
                <wp:simplePos x="0" y="0"/>
                <wp:positionH relativeFrom="column">
                  <wp:posOffset>399415</wp:posOffset>
                </wp:positionH>
                <wp:positionV relativeFrom="paragraph">
                  <wp:posOffset>134620</wp:posOffset>
                </wp:positionV>
                <wp:extent cx="5327650" cy="984250"/>
                <wp:effectExtent l="0" t="0" r="25400" b="25400"/>
                <wp:wrapNone/>
                <wp:docPr id="12" name="Suapvalintas stačiakamp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84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519" w:rsidRPr="00E87573" w:rsidRDefault="002C3A6E" w:rsidP="008F6D6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Su vaikais prasminga susitarti, kad klausimai vaikui, kuris lankėsi kukurūzų labirinte, užduodami tik tada, kai rankose laikomas (pagal susitarimą) tam tikras daiktas ar žaislas, pavyzdžiui, kamuoliukas, žaisliukas, juosta, lazdelė ar kt.</w:t>
                            </w:r>
                            <w:r w:rsidRPr="008F6D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uapvalintas stačiakampis 12" o:spid="_x0000_s1026" style="position:absolute;left:0;text-align:left;margin-left:31.45pt;margin-top:10.6pt;width:419.5pt;height:7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" fillcolor="white [3201]" strokecolor="#4bacc6 [3208]" strokeweight="2pt">
                <v:textbox>
                  <w:txbxContent>
                    <w:p w:rsidR="004B2519" w:rsidRPr="00E87573" w:rsidRDefault="002C3A6E" w:rsidP="008F6D6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Su vaikais prasminga susitarti, kad klausimai vaikui, kuris lankėsi kukurūzų labirinte, užduodami tik tada, kai rankose laikomas (pagal susitarimą) tam tikras daiktas ar žaislas, pavyzdžiui, kamuoliukas, žaisliukas, juosta, lazdelė ar kt.</w:t>
                      </w:r>
                      <w:r w:rsidRPr="008F6D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2519" w:rsidRDefault="004B2519" w:rsidP="007974E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B2519" w:rsidRDefault="004B2519" w:rsidP="007974E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B2519" w:rsidRDefault="004B2519" w:rsidP="007974E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B2519" w:rsidRDefault="004B2519" w:rsidP="007974E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B2519" w:rsidRDefault="004B2519" w:rsidP="007974E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B2519" w:rsidRDefault="004B2519" w:rsidP="007974E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02801" w:rsidRDefault="00184B03" w:rsidP="007974E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10795</wp:posOffset>
                </wp:positionV>
                <wp:extent cx="5652000" cy="704850"/>
                <wp:effectExtent l="0" t="0" r="25400" b="19050"/>
                <wp:wrapNone/>
                <wp:docPr id="1" name="Suapvalintas stačiakamp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0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22" w:rsidRPr="005D5CDB" w:rsidRDefault="005E11E3" w:rsidP="008F6D6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</w:pPr>
                            <w:r w:rsidRPr="005D5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Jei nėra galimybės kurti labirintus</w:t>
                            </w:r>
                            <w:r w:rsidR="005D5CDB" w:rsidRPr="005D5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 iš žaislų</w:t>
                            </w:r>
                            <w:r w:rsidRPr="005D5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, </w:t>
                            </w:r>
                            <w:r w:rsidR="002B5097" w:rsidRPr="005D5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galima siūlyti </w:t>
                            </w:r>
                            <w:r w:rsidR="00184B03" w:rsidRPr="005D5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sugalvoti</w:t>
                            </w:r>
                            <w:r w:rsidR="007C3923" w:rsidRPr="005D5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 ir nupiešti</w:t>
                            </w:r>
                            <w:r w:rsidR="00184B03" w:rsidRPr="005D5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 įvairių </w:t>
                            </w:r>
                            <w:r w:rsidR="009B7322" w:rsidRPr="005D5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labirintų</w:t>
                            </w:r>
                            <w:r w:rsidR="00184B03" w:rsidRPr="005D5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 (galima pateikti pavyzdžių) </w:t>
                            </w:r>
                            <w:r w:rsidR="00A03D0E" w:rsidRPr="005D5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grupelė</w:t>
                            </w:r>
                            <w:r w:rsidR="00A03D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mis</w:t>
                            </w:r>
                            <w:r w:rsidR="00A03D0E" w:rsidRPr="005D5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 </w:t>
                            </w:r>
                            <w:r w:rsidR="00184B03" w:rsidRPr="005D5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arba individualiai ir kt. </w:t>
                            </w:r>
                            <w:r w:rsidR="009B7322" w:rsidRPr="005D5C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Siūloma vaikams rasti išėjimą labirinte. </w:t>
                            </w:r>
                          </w:p>
                          <w:p w:rsidR="00184B03" w:rsidRDefault="00184B03" w:rsidP="00184B0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lt-LT"/>
                              </w:rPr>
                            </w:pPr>
                          </w:p>
                          <w:p w:rsidR="00184B03" w:rsidRPr="007974E3" w:rsidRDefault="00184B03" w:rsidP="00184B03">
                            <w:pPr>
                              <w:spacing w:after="0" w:line="240" w:lineRule="auto"/>
                              <w:ind w:left="11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</w:pPr>
                          </w:p>
                          <w:p w:rsidR="00184B03" w:rsidRDefault="00184B03" w:rsidP="00184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uapvalintas stačiakampis 1" o:spid="_x0000_s1027" style="position:absolute;left:0;text-align:left;margin-left:28.95pt;margin-top:.85pt;width:445.0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" fillcolor="white [3201]" strokecolor="#f79646 [3209]" strokeweight="2pt">
                <v:textbox>
                  <w:txbxContent>
                    <w:p w:rsidR="009B7322" w:rsidRPr="005D5CDB" w:rsidRDefault="005E11E3" w:rsidP="008F6D6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</w:pPr>
                      <w:r w:rsidRPr="005D5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Jei nėra galimybės kurti labirintus</w:t>
                      </w:r>
                      <w:r w:rsidR="005D5CDB" w:rsidRPr="005D5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 iš žaislų</w:t>
                      </w:r>
                      <w:r w:rsidRPr="005D5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, </w:t>
                      </w:r>
                      <w:r w:rsidR="002B5097" w:rsidRPr="005D5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galima siūlyti </w:t>
                      </w:r>
                      <w:r w:rsidR="00184B03" w:rsidRPr="005D5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sugalvoti</w:t>
                      </w:r>
                      <w:r w:rsidR="007C3923" w:rsidRPr="005D5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 ir nupiešti</w:t>
                      </w:r>
                      <w:r w:rsidR="00184B03" w:rsidRPr="005D5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 įvairių </w:t>
                      </w:r>
                      <w:r w:rsidR="009B7322" w:rsidRPr="005D5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labirintų</w:t>
                      </w:r>
                      <w:r w:rsidR="00184B03" w:rsidRPr="005D5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 (galima pateikti pavyzdžių) </w:t>
                      </w:r>
                      <w:r w:rsidR="00A03D0E" w:rsidRPr="005D5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grupelė</w:t>
                      </w:r>
                      <w:r w:rsidR="00A03D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mis</w:t>
                      </w:r>
                      <w:r w:rsidR="00A03D0E" w:rsidRPr="005D5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 </w:t>
                      </w:r>
                      <w:r w:rsidR="00184B03" w:rsidRPr="005D5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arba individualiai ir kt. </w:t>
                      </w:r>
                      <w:r w:rsidR="009B7322" w:rsidRPr="005D5C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Siūloma vaikams rasti išėjimą labirinte. </w:t>
                      </w:r>
                    </w:p>
                    <w:p w:rsidR="00184B03" w:rsidRDefault="00184B03" w:rsidP="00184B0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lt-LT"/>
                        </w:rPr>
                      </w:pPr>
                    </w:p>
                    <w:p w:rsidR="00184B03" w:rsidRPr="007974E3" w:rsidRDefault="00184B03" w:rsidP="00184B03">
                      <w:pPr>
                        <w:spacing w:after="0" w:line="240" w:lineRule="auto"/>
                        <w:ind w:left="113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</w:pPr>
                    </w:p>
                    <w:p w:rsidR="00184B03" w:rsidRDefault="00184B03" w:rsidP="00184B0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84B03" w:rsidRDefault="00184B03" w:rsidP="003028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</w:p>
    <w:p w:rsidR="00184B03" w:rsidRDefault="00184B03" w:rsidP="003028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</w:p>
    <w:p w:rsidR="00184B03" w:rsidRDefault="00184B03" w:rsidP="003028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</w:p>
    <w:p w:rsidR="00184B03" w:rsidRDefault="00677D54" w:rsidP="003028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52A19" wp14:editId="2DFCC139">
                <wp:simplePos x="0" y="0"/>
                <wp:positionH relativeFrom="column">
                  <wp:posOffset>367665</wp:posOffset>
                </wp:positionH>
                <wp:positionV relativeFrom="paragraph">
                  <wp:posOffset>144145</wp:posOffset>
                </wp:positionV>
                <wp:extent cx="5500370" cy="647700"/>
                <wp:effectExtent l="0" t="0" r="24130" b="19050"/>
                <wp:wrapNone/>
                <wp:docPr id="2" name="Suapvalintas stačiakamp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F1" w:rsidRPr="005D5CDB" w:rsidRDefault="00C622B2" w:rsidP="005D5CD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Vaikams </w:t>
                            </w:r>
                            <w:r w:rsidR="001B33F1" w:rsidRPr="005D5C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galima siūlyti pereiti labirintą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įvairiai: greitai, lėtai, dviese, trise, vorele, atbulom</w:t>
                            </w:r>
                            <w:r w:rsidR="001B33F1" w:rsidRPr="005D5C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184B03" w:rsidRDefault="00184B03" w:rsidP="00184B0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lt-LT"/>
                              </w:rPr>
                            </w:pPr>
                          </w:p>
                          <w:p w:rsidR="00184B03" w:rsidRDefault="00184B03" w:rsidP="00184B0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lt-LT"/>
                              </w:rPr>
                            </w:pPr>
                          </w:p>
                          <w:p w:rsidR="00184B03" w:rsidRDefault="00184B03" w:rsidP="00184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uapvalintas stačiakampis 2" o:spid="_x0000_s1028" style="position:absolute;left:0;text-align:left;margin-left:28.95pt;margin-top:11.35pt;width:433.1pt;height:5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" fillcolor="white [3201]" strokecolor="#4bacc6 [3208]" strokeweight="2pt">
                <v:textbox>
                  <w:txbxContent>
                    <w:p w:rsidR="001B33F1" w:rsidRPr="005D5CDB" w:rsidRDefault="00C622B2" w:rsidP="005D5CD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Vaikams </w:t>
                      </w:r>
                      <w:r w:rsidR="001B33F1" w:rsidRPr="005D5C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galima siūlyti pereiti labirintą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įvairiai: greitai, lėtai, dviese, trise, vorele, atbulom</w:t>
                      </w:r>
                      <w:r w:rsidR="001B33F1" w:rsidRPr="005D5C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184B03" w:rsidRDefault="00184B03" w:rsidP="00184B0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lt-LT"/>
                        </w:rPr>
                      </w:pPr>
                    </w:p>
                    <w:p w:rsidR="00184B03" w:rsidRDefault="00184B03" w:rsidP="00184B0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lt-LT"/>
                        </w:rPr>
                      </w:pPr>
                    </w:p>
                    <w:p w:rsidR="00184B03" w:rsidRDefault="00184B03" w:rsidP="00184B0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84B03" w:rsidRDefault="00184B03" w:rsidP="003028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</w:p>
    <w:p w:rsidR="00184B03" w:rsidRDefault="00184B03" w:rsidP="003028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</w:p>
    <w:p w:rsidR="00184B03" w:rsidRDefault="00184B03" w:rsidP="003028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</w:p>
    <w:p w:rsidR="00184B03" w:rsidRDefault="00184B03" w:rsidP="003028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</w:p>
    <w:p w:rsidR="002C3A6E" w:rsidRDefault="00C622B2" w:rsidP="00A126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lt-LT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86995</wp:posOffset>
                </wp:positionV>
                <wp:extent cx="5416550" cy="850900"/>
                <wp:effectExtent l="0" t="0" r="12700" b="25400"/>
                <wp:wrapNone/>
                <wp:docPr id="4" name="Suapvalintas stačiakamp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0" cy="850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2B2" w:rsidRPr="00C622B2" w:rsidRDefault="00A03D0E" w:rsidP="008F6D6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Kuriant l</w:t>
                            </w:r>
                            <w:r w:rsidR="00C622B2" w:rsidRPr="00C622B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abirint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ą </w:t>
                            </w:r>
                            <w:r w:rsidR="00C622B2" w:rsidRPr="00C622B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prasminga vaikus </w:t>
                            </w:r>
                            <w:r w:rsidR="00C622B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paskatinti atpažinti reiškiama</w:t>
                            </w:r>
                            <w:r w:rsidR="00C622B2" w:rsidRPr="00C622B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s emocijas ir jas įvard</w:t>
                            </w:r>
                            <w:r w:rsidR="00C622B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y</w:t>
                            </w:r>
                            <w:r w:rsidR="00C622B2" w:rsidRPr="00C622B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ti</w:t>
                            </w:r>
                            <w:r w:rsidR="00C622B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. Svarbu</w:t>
                            </w:r>
                            <w:r w:rsidR="00C622B2" w:rsidRPr="00C622B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 paskatinti vaikus nenuleisti rankų, bandyti iš naujo, jei sumanymas nepavyksta.</w:t>
                            </w:r>
                          </w:p>
                          <w:p w:rsidR="00C622B2" w:rsidRDefault="00C622B2" w:rsidP="00C622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uapvalintas stačiakampis 4" o:spid="_x0000_s1029" style="position:absolute;left:0;text-align:left;margin-left:28.95pt;margin-top:6.85pt;width:426.5pt;height:6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" fillcolor="white [3201]" strokecolor="#f79646 [3209]" strokeweight="2pt">
                <v:textbox>
                  <w:txbxContent>
                    <w:p w:rsidR="00C622B2" w:rsidRPr="00C622B2" w:rsidRDefault="00A03D0E" w:rsidP="008F6D6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Kuriant l</w:t>
                      </w:r>
                      <w:r w:rsidR="00C622B2" w:rsidRPr="00C622B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abirint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ą </w:t>
                      </w:r>
                      <w:r w:rsidR="00C622B2" w:rsidRPr="00C622B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prasminga vaikus </w:t>
                      </w:r>
                      <w:r w:rsidR="00C622B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paskatinti atpažinti reiškiama</w:t>
                      </w:r>
                      <w:r w:rsidR="00C622B2" w:rsidRPr="00C622B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s emocijas ir jas įvard</w:t>
                      </w:r>
                      <w:r w:rsidR="00C622B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y</w:t>
                      </w:r>
                      <w:r w:rsidR="00C622B2" w:rsidRPr="00C622B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ti</w:t>
                      </w:r>
                      <w:r w:rsidR="00C622B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. Svarbu</w:t>
                      </w:r>
                      <w:r w:rsidR="00C622B2" w:rsidRPr="00C622B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 paskatinti vaikus nenuleisti rankų, bandyti iš naujo, jei sumanymas nepavyksta.</w:t>
                      </w:r>
                    </w:p>
                    <w:p w:rsidR="00C622B2" w:rsidRDefault="00C622B2" w:rsidP="00C622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622B2" w:rsidRDefault="00C622B2" w:rsidP="00A126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lt-LT"/>
        </w:rPr>
      </w:pPr>
    </w:p>
    <w:p w:rsidR="00C622B2" w:rsidRDefault="00C622B2" w:rsidP="00A126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lt-LT"/>
        </w:rPr>
      </w:pPr>
    </w:p>
    <w:p w:rsidR="00C622B2" w:rsidRDefault="00C622B2" w:rsidP="00A126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lt-LT"/>
        </w:rPr>
      </w:pPr>
    </w:p>
    <w:p w:rsidR="00C622B2" w:rsidRDefault="00C622B2" w:rsidP="00A126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lt-LT"/>
        </w:rPr>
      </w:pPr>
    </w:p>
    <w:p w:rsidR="0054365A" w:rsidRDefault="0054365A" w:rsidP="007B4AC4">
      <w:pP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</w:p>
    <w:p w:rsidR="00152A7F" w:rsidRDefault="00152A7F" w:rsidP="007B4AC4">
      <w:pPr>
        <w:rPr>
          <w:rFonts w:ascii="Times New Roman" w:hAnsi="Times New Roman" w:cs="Times New Roman"/>
          <w:sz w:val="16"/>
          <w:szCs w:val="16"/>
        </w:rPr>
      </w:pPr>
    </w:p>
    <w:p w:rsidR="00FC3E59" w:rsidRDefault="00797325" w:rsidP="007B4AC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lt-L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04D18" wp14:editId="121A7D2B">
                <wp:simplePos x="0" y="0"/>
                <wp:positionH relativeFrom="column">
                  <wp:posOffset>113665</wp:posOffset>
                </wp:positionH>
                <wp:positionV relativeFrom="paragraph">
                  <wp:posOffset>137161</wp:posOffset>
                </wp:positionV>
                <wp:extent cx="5370830" cy="6470650"/>
                <wp:effectExtent l="57150" t="38100" r="77470" b="101600"/>
                <wp:wrapNone/>
                <wp:docPr id="5" name="Struktūrinė schema: alternatyvus proces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0830" cy="64706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A5A" w:rsidRPr="00423A5A" w:rsidRDefault="00423A5A" w:rsidP="00423A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23A5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Vaikų pasiekimų vertinimas</w:t>
                            </w:r>
                          </w:p>
                          <w:p w:rsidR="00423A5A" w:rsidRPr="00423A5A" w:rsidRDefault="00423A5A" w:rsidP="00423A5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23A5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Ką vertiname, stebėdami vaikų veiklą?</w:t>
                            </w:r>
                            <w:r w:rsidRPr="00423A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423A5A" w:rsidRPr="00423A5A" w:rsidRDefault="00423A5A" w:rsidP="00423A5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23A5A" w:rsidRDefault="00A03D0E" w:rsidP="008F6D6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Atliekant v</w:t>
                            </w:r>
                            <w:r w:rsidR="00423A5A" w:rsidRPr="00423A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eikl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ą</w:t>
                            </w:r>
                            <w:r w:rsidR="00423A5A" w:rsidRPr="00423A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atkreipiamas dėmesys į vaikų nusiteikimą </w:t>
                            </w:r>
                            <w:r w:rsidR="00423A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kurti</w:t>
                            </w:r>
                            <w:r w:rsidR="000914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 konstruoti</w:t>
                            </w:r>
                            <w:r w:rsidR="00423A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labirintą </w:t>
                            </w:r>
                            <w:r w:rsidR="005734F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iš kaladėlių</w:t>
                            </w:r>
                            <w:r w:rsidR="008E3BB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ar kitų daiktų</w:t>
                            </w:r>
                            <w:r w:rsidR="005734F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grupėje. S</w:t>
                            </w:r>
                            <w:r w:rsidR="00423A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tebimas vaikų </w:t>
                            </w:r>
                            <w:r w:rsidR="00D56B4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gebėjimas įsitraukti</w:t>
                            </w:r>
                            <w:r w:rsidR="00423A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į veiklą, iniciatyvumas, kūrybiškumas, siūlant </w:t>
                            </w:r>
                            <w:r w:rsidR="000914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priemones</w:t>
                            </w:r>
                            <w:r w:rsidR="00423A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kurti labirintą</w:t>
                            </w:r>
                            <w:r w:rsidR="00423A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.  </w:t>
                            </w:r>
                          </w:p>
                          <w:p w:rsidR="00423A5A" w:rsidRPr="008F6D6C" w:rsidRDefault="00A03D0E" w:rsidP="008F6D6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</w:t>
                            </w:r>
                            <w:r w:rsidR="006C155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V</w:t>
                            </w:r>
                            <w:r w:rsidR="00423A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aikai </w:t>
                            </w:r>
                            <w:r w:rsidR="004523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pa</w:t>
                            </w:r>
                            <w:r w:rsidR="00423A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skatinami, pabrėžiant tai, kas pavyko geriausiai, </w:t>
                            </w:r>
                            <w:r w:rsidR="00423A5A" w:rsidRPr="00423A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pavyzdžiui, </w:t>
                            </w:r>
                            <w:r w:rsidR="00E26CBA" w:rsidRPr="00E26C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„</w:t>
                            </w:r>
                            <w:r w:rsidR="00E26C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Š</w:t>
                            </w:r>
                            <w:r w:rsidR="000914BF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aunu, </w:t>
                            </w:r>
                            <w:r w:rsidR="00E26C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g</w:t>
                            </w:r>
                            <w:r w:rsidR="00993283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reitai radote </w:t>
                            </w:r>
                            <w:r w:rsidR="00E26C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išėjimą iš </w:t>
                            </w:r>
                            <w:r w:rsidR="00993283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labirinto</w:t>
                            </w:r>
                            <w:r w:rsidR="00E26C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!“,</w:t>
                            </w:r>
                            <w:r w:rsidR="00993283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E26C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„P</w:t>
                            </w:r>
                            <w:r w:rsidR="000914BF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uiku, labirintas įdomus</w:t>
                            </w:r>
                            <w:r w:rsidR="00E26C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“</w:t>
                            </w:r>
                            <w:r w:rsidR="00423A5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ir pan.</w:t>
                            </w:r>
                            <w:r w:rsidR="00E26C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</w:t>
                            </w:r>
                            <w:r w:rsidR="00423A5A" w:rsidRPr="00E26C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aptaria</w:t>
                            </w:r>
                            <w:r w:rsidR="000914BF" w:rsidRPr="00E26C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mi</w:t>
                            </w:r>
                            <w:r w:rsidR="00423A5A" w:rsidRPr="00E26C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0914BF" w:rsidRPr="00E26C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tobulintini dalykai, </w:t>
                            </w:r>
                            <w:r w:rsidR="00423A5A" w:rsidRPr="00E26C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pavyzdžiui, </w:t>
                            </w:r>
                            <w:r w:rsidR="00E26CBA" w:rsidRPr="00E26C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„</w:t>
                            </w:r>
                            <w:r w:rsidR="00E26C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P</w:t>
                            </w:r>
                            <w:r w:rsidR="005D3A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alaukite, </w:t>
                            </w:r>
                            <w:r w:rsidR="00E26C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kol </w:t>
                            </w:r>
                            <w:r w:rsidR="008D7FA8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kitas vaikas</w:t>
                            </w:r>
                            <w:r w:rsidR="00190A67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eina labirintu</w:t>
                            </w:r>
                            <w:r w:rsidR="00E26C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“</w:t>
                            </w:r>
                            <w:r w:rsidR="00E26C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  <w:r w:rsidR="00E26C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„N</w:t>
                            </w:r>
                            <w:r w:rsidR="005D3A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eperlipkite</w:t>
                            </w:r>
                            <w:r w:rsidR="008D7FA8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labirinto ribų, ieškokite išėjimo</w:t>
                            </w:r>
                            <w:r w:rsidR="00E26C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“</w:t>
                            </w:r>
                            <w:r w:rsidR="008D7FA8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423A5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ir pan.</w:t>
                            </w:r>
                          </w:p>
                          <w:p w:rsidR="00016E0E" w:rsidRPr="00487E0B" w:rsidRDefault="00A03D0E" w:rsidP="008F6D6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</w:t>
                            </w:r>
                            <w:r w:rsidR="008D7FA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Pedagogas, įvertinęs situaciją, </w:t>
                            </w:r>
                            <w:r w:rsidR="009932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galėtų</w:t>
                            </w:r>
                            <w:r w:rsidR="008D7FA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paskatinti tuos vaikus, kuriems dar </w:t>
                            </w:r>
                            <w:r w:rsidR="009932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sunku orientuotis erdvėje, rasti </w:t>
                            </w:r>
                            <w:r w:rsidR="00E26C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išėjimą iš </w:t>
                            </w:r>
                            <w:r w:rsidR="009932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labirinto</w:t>
                            </w:r>
                            <w:r w:rsidR="004523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</w:t>
                            </w:r>
                            <w:r w:rsidR="009932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8D7FA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trūksta </w:t>
                            </w:r>
                            <w:r w:rsidR="005D3A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pasitikėjimo savimi</w:t>
                            </w:r>
                            <w:r w:rsidR="0050178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, pavyzdžiui, </w:t>
                            </w:r>
                            <w:r w:rsidR="00E26CBA" w:rsidRPr="00E26C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„</w:t>
                            </w:r>
                            <w:r w:rsidR="00E26C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D</w:t>
                            </w:r>
                            <w:r w:rsidR="00487E0B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žiaugiuosi, tau</w:t>
                            </w:r>
                            <w:r w:rsidR="00501785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jau geriau sekasi</w:t>
                            </w:r>
                            <w:r w:rsidR="00E26C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“,</w:t>
                            </w:r>
                            <w:r w:rsidR="00501785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E26C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„P</w:t>
                            </w:r>
                            <w:r w:rsidR="00501785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uikiai pavyko, šaunu</w:t>
                            </w:r>
                            <w:r w:rsidR="00E26C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“,</w:t>
                            </w:r>
                            <w:r w:rsidR="005623D3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E26C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„T</w:t>
                            </w:r>
                            <w:r w:rsidR="005623D3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u jau visai arti tikslo</w:t>
                            </w:r>
                            <w:r w:rsidR="00E26CBA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“</w:t>
                            </w:r>
                            <w:r w:rsidR="00501785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ir pan.</w:t>
                            </w:r>
                            <w:r w:rsidR="008D7FA8" w:rsidRPr="00501785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D92FBD" w:rsidRDefault="00A03D0E" w:rsidP="008F6D6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</w:t>
                            </w:r>
                            <w:r w:rsidR="00487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Galima užrašyti tam tikras situacijas, kurios rodo, </w:t>
                            </w:r>
                            <w:r w:rsidR="006A1F5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kaip sekasi ugdytis nuostatą džiaugsmingai, aktyviai</w:t>
                            </w:r>
                            <w:r w:rsidR="00650B0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judėti;</w:t>
                            </w:r>
                            <w:r w:rsidR="006A1F5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įsitra</w:t>
                            </w:r>
                            <w:r w:rsidR="00650B0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ukti į veiklą;</w:t>
                            </w:r>
                            <w:r w:rsidR="006A1F5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gebėti</w:t>
                            </w:r>
                            <w:r w:rsidR="00360EA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susivaldyti tam tikrose situacijose</w:t>
                            </w:r>
                            <w:r w:rsidR="007973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(</w:t>
                            </w:r>
                            <w:r w:rsidR="0022587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galima</w:t>
                            </w:r>
                            <w:r w:rsidR="008E3BB2" w:rsidRPr="007009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797325" w:rsidRPr="007009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pasitelkti į pagalbą </w:t>
                            </w:r>
                            <w:r w:rsidR="00152A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padėjėją</w:t>
                            </w:r>
                            <w:r w:rsidR="00797325" w:rsidRPr="007009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  <w:r w:rsidR="008E3BB2" w:rsidRPr="007009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kuri galėtų užrašyti </w:t>
                            </w:r>
                            <w:r w:rsidR="007009C5" w:rsidRPr="007009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konkrečius</w:t>
                            </w:r>
                            <w:r w:rsidR="008E3BB2" w:rsidRPr="007009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pastebėjimus </w:t>
                            </w:r>
                            <w:r w:rsidR="00FA0E9C" w:rsidRPr="007009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vaik</w:t>
                            </w:r>
                            <w:r w:rsidR="00FA0E9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ams</w:t>
                            </w:r>
                            <w:r w:rsidR="00FA0E9C" w:rsidRPr="007009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152A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aktyviai </w:t>
                            </w:r>
                            <w:r w:rsidR="00FA0E9C" w:rsidRPr="007009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veik</w:t>
                            </w:r>
                            <w:r w:rsidR="00FA0E9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iant</w:t>
                            </w:r>
                            <w:r w:rsidR="0022587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  <w:r w:rsidR="0022587A" w:rsidRPr="007009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="008E3BB2" w:rsidRPr="007009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Ši medžiaga </w:t>
                            </w:r>
                            <w:r w:rsidR="007009C5" w:rsidRPr="007009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analizuojama, pastebimas elgesys, </w:t>
                            </w:r>
                            <w:r w:rsidR="00FA0E9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per </w:t>
                            </w:r>
                            <w:r w:rsidR="007009C5" w:rsidRPr="007009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kur</w:t>
                            </w:r>
                            <w:r w:rsidR="00FA0E9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į</w:t>
                            </w:r>
                            <w:r w:rsidR="007009C5" w:rsidRPr="007009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atsiskleidžia asmeninės savybės, tam tikri </w:t>
                            </w:r>
                            <w:r w:rsidR="00407A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vaikų</w:t>
                            </w:r>
                            <w:r w:rsidR="004F23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g</w:t>
                            </w:r>
                            <w:r w:rsidR="007009C5" w:rsidRPr="007009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ebėjimai</w:t>
                            </w:r>
                            <w:r w:rsidR="007009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</w:t>
                            </w:r>
                            <w:r w:rsidR="007009C5" w:rsidRPr="007009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487E0B" w:rsidRPr="007009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pavyzdžiui</w:t>
                            </w:r>
                            <w:r w:rsidR="00FA0E9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:</w:t>
                            </w:r>
                            <w:r w:rsidR="00487E0B" w:rsidRPr="007009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E26C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„</w:t>
                            </w:r>
                            <w:r w:rsidR="00360EAF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Domas eina labirintu jau antrą kartą. Po pirmojo bandymo</w:t>
                            </w:r>
                            <w:r w:rsidR="00487E0B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vaikas nusiminė, suraukė antakius, sunėrė prieš save rankas ir ištarė</w:t>
                            </w:r>
                            <w:r w:rsidR="00FA0E9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:</w:t>
                            </w:r>
                            <w:r w:rsidR="00487E0B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„</w:t>
                            </w:r>
                            <w:r w:rsidR="00FA0E9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N</w:t>
                            </w:r>
                            <w:r w:rsidR="00487E0B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esąmonė“.</w:t>
                            </w:r>
                            <w:r w:rsidR="00360EAF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Kurį laiką stovėjo nuošaliai ir tik stebėjo kitų vaikų veiklą. Pastebėjus, kad vaikas nusiramino, buvo pasiūlyta pabandyti dar kartą. Dabar Domas nenustygsta vietoje. Trypčioja koja, pasistiebia, norėtų kuo greičiau įeiti į labirintą. Štai jau ir jo eilė. Atsidūsta. Neria į labirintą ir jam pavyksta pereiti nenuklydus į šalį. Vaikas pagiriamas: </w:t>
                            </w:r>
                            <w:r w:rsidR="00E26C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„Š</w:t>
                            </w:r>
                            <w:r w:rsidR="00360EAF" w:rsidRPr="008F6D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aunu, puikiai pavyko.</w:t>
                            </w:r>
                            <w:r w:rsidR="00E26C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“</w:t>
                            </w:r>
                            <w:r w:rsidR="00360EAF" w:rsidRPr="00E26C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423A5A" w:rsidRPr="00423A5A" w:rsidRDefault="00A03D0E" w:rsidP="008F6D6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</w:t>
                            </w:r>
                            <w:r w:rsidR="00E26C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Atliekant v</w:t>
                            </w:r>
                            <w:r w:rsidR="00E26CBA" w:rsidRPr="00423A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eikl</w:t>
                            </w:r>
                            <w:r w:rsidR="00E26C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ą</w:t>
                            </w:r>
                            <w:r w:rsidR="00E26CBA" w:rsidRPr="00423A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407A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užfiksuoti pastebėjimai</w:t>
                            </w:r>
                            <w:r w:rsidR="00092D0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analizuojami ir</w:t>
                            </w:r>
                            <w:r w:rsidR="00D92FB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pateikus komentar</w:t>
                            </w:r>
                            <w:r w:rsidR="00152A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us</w:t>
                            </w:r>
                            <w:r w:rsidR="00D92FB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116C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segami į </w:t>
                            </w:r>
                            <w:r w:rsidR="00E26CB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v</w:t>
                            </w:r>
                            <w:r w:rsidR="00E26CBA" w:rsidRPr="00423A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aiko </w:t>
                            </w:r>
                            <w:r w:rsidR="00423A5A" w:rsidRPr="00423A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pasiekimų aplanką.  </w:t>
                            </w:r>
                          </w:p>
                          <w:p w:rsidR="00423A5A" w:rsidRPr="00423A5A" w:rsidRDefault="00423A5A" w:rsidP="00423A5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</w:pPr>
                          </w:p>
                          <w:p w:rsidR="00423A5A" w:rsidRDefault="00423A5A" w:rsidP="00423A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truktūrinė schema: alternatyvus procesas 5" o:spid="_x0000_s1030" type="#_x0000_t176" style="position:absolute;margin-left:8.95pt;margin-top:10.8pt;width:422.9pt;height:50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23A5A" w:rsidRPr="00423A5A" w:rsidRDefault="00423A5A" w:rsidP="00423A5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423A5A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Vaikų pasiekimų vertinimas</w:t>
                      </w:r>
                    </w:p>
                    <w:p w:rsidR="00423A5A" w:rsidRPr="00423A5A" w:rsidRDefault="00423A5A" w:rsidP="00423A5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423A5A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Ką vertiname, stebėdami vaikų veiklą?</w:t>
                      </w:r>
                      <w:r w:rsidRPr="00423A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423A5A" w:rsidRPr="00423A5A" w:rsidRDefault="00423A5A" w:rsidP="00423A5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23A5A" w:rsidRDefault="00A03D0E" w:rsidP="008F6D6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Atliekant v</w:t>
                      </w:r>
                      <w:r w:rsidR="00423A5A" w:rsidRPr="00423A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eikl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ą</w:t>
                      </w:r>
                      <w:r w:rsidR="00423A5A" w:rsidRPr="00423A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atkreipiamas dėmesys į vaikų nusiteikimą </w:t>
                      </w:r>
                      <w:r w:rsidR="00423A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kurti</w:t>
                      </w:r>
                      <w:r w:rsidR="000914B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, konstruoti</w:t>
                      </w:r>
                      <w:r w:rsidR="00423A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labirintą </w:t>
                      </w:r>
                      <w:r w:rsidR="005734F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iš kaladėlių</w:t>
                      </w:r>
                      <w:r w:rsidR="008E3BB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ar kitų daiktų</w:t>
                      </w:r>
                      <w:r w:rsidR="005734F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grupėje. S</w:t>
                      </w:r>
                      <w:r w:rsidR="00423A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tebimas vaikų </w:t>
                      </w:r>
                      <w:r w:rsidR="00D56B4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gebėjimas įsitraukti</w:t>
                      </w:r>
                      <w:r w:rsidR="00423A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į veiklą, iniciatyvumas, kūrybiškumas, siūlant </w:t>
                      </w:r>
                      <w:r w:rsidR="000914B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priemones</w:t>
                      </w:r>
                      <w:r w:rsidR="00423A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kurti labirintą</w:t>
                      </w:r>
                      <w:r w:rsidR="00423A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.  </w:t>
                      </w:r>
                    </w:p>
                    <w:p w:rsidR="00423A5A" w:rsidRPr="008F6D6C" w:rsidRDefault="00A03D0E" w:rsidP="008F6D6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</w:t>
                      </w:r>
                      <w:r w:rsidR="006C155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V</w:t>
                      </w:r>
                      <w:r w:rsidR="00423A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aikai </w:t>
                      </w:r>
                      <w:r w:rsidR="004523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pa</w:t>
                      </w:r>
                      <w:r w:rsidR="00423A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skatinami, pabrėžiant tai, kas pavyko geriausiai, </w:t>
                      </w:r>
                      <w:r w:rsidR="00423A5A" w:rsidRPr="00423A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pavyzdžiui, </w:t>
                      </w:r>
                      <w:r w:rsidR="00E26CBA" w:rsidRPr="00E26C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„</w:t>
                      </w:r>
                      <w:r w:rsidR="00E26C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Š</w:t>
                      </w:r>
                      <w:r w:rsidR="000914BF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aunu, </w:t>
                      </w:r>
                      <w:r w:rsidR="00E26C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g</w:t>
                      </w:r>
                      <w:r w:rsidR="00993283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reitai radote </w:t>
                      </w:r>
                      <w:r w:rsidR="00E26C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išėjimą iš </w:t>
                      </w:r>
                      <w:r w:rsidR="00993283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labirinto</w:t>
                      </w:r>
                      <w:r w:rsidR="00E26C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!“,</w:t>
                      </w:r>
                      <w:r w:rsidR="00993283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E26C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„P</w:t>
                      </w:r>
                      <w:r w:rsidR="000914BF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uiku, labirintas įdomus</w:t>
                      </w:r>
                      <w:r w:rsidR="00E26C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“</w:t>
                      </w:r>
                      <w:r w:rsidR="00423A5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ir pan.</w:t>
                      </w:r>
                      <w:r w:rsidR="00E26C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,</w:t>
                      </w:r>
                      <w:r w:rsidR="00423A5A" w:rsidRPr="00E26C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aptaria</w:t>
                      </w:r>
                      <w:r w:rsidR="000914BF" w:rsidRPr="00E26C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mi</w:t>
                      </w:r>
                      <w:r w:rsidR="00423A5A" w:rsidRPr="00E26C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0914BF" w:rsidRPr="00E26C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tobulintini dalykai, </w:t>
                      </w:r>
                      <w:r w:rsidR="00423A5A" w:rsidRPr="00E26C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pavyzdžiui, </w:t>
                      </w:r>
                      <w:r w:rsidR="00E26CBA" w:rsidRPr="00E26C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„</w:t>
                      </w:r>
                      <w:r w:rsidR="00E26C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P</w:t>
                      </w:r>
                      <w:r w:rsidR="005D3A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alaukite, </w:t>
                      </w:r>
                      <w:r w:rsidR="00E26C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kol </w:t>
                      </w:r>
                      <w:r w:rsidR="008D7FA8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kitas vaikas</w:t>
                      </w:r>
                      <w:r w:rsidR="00190A67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eina labirintu</w:t>
                      </w:r>
                      <w:r w:rsidR="00E26C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“</w:t>
                      </w:r>
                      <w:r w:rsidR="00E26C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, </w:t>
                      </w:r>
                      <w:r w:rsidR="00E26C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„N</w:t>
                      </w:r>
                      <w:r w:rsidR="005D3A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eperlipkite</w:t>
                      </w:r>
                      <w:r w:rsidR="008D7FA8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labirinto ribų, ieškokite išėjimo</w:t>
                      </w:r>
                      <w:r w:rsidR="00E26C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“</w:t>
                      </w:r>
                      <w:r w:rsidR="008D7FA8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423A5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ir pan.</w:t>
                      </w:r>
                    </w:p>
                    <w:p w:rsidR="00016E0E" w:rsidRPr="00487E0B" w:rsidRDefault="00A03D0E" w:rsidP="008F6D6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</w:t>
                      </w:r>
                      <w:r w:rsidR="008D7FA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Pedagogas, įvertinęs situaciją, </w:t>
                      </w:r>
                      <w:r w:rsidR="009932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galėtų</w:t>
                      </w:r>
                      <w:r w:rsidR="008D7FA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paskatinti tuos vaikus, kuriems dar </w:t>
                      </w:r>
                      <w:r w:rsidR="009932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sunku orientuotis erdvėje, rasti </w:t>
                      </w:r>
                      <w:r w:rsidR="00E26C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išėjimą iš </w:t>
                      </w:r>
                      <w:r w:rsidR="009932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labirinto</w:t>
                      </w:r>
                      <w:r w:rsidR="004523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,</w:t>
                      </w:r>
                      <w:r w:rsidR="009932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8D7FA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trūksta </w:t>
                      </w:r>
                      <w:r w:rsidR="005D3A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pasitikėjimo savimi</w:t>
                      </w:r>
                      <w:r w:rsidR="0050178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, pavyzdžiui, </w:t>
                      </w:r>
                      <w:r w:rsidR="00E26CBA" w:rsidRPr="00E26C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„</w:t>
                      </w:r>
                      <w:r w:rsidR="00E26C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D</w:t>
                      </w:r>
                      <w:r w:rsidR="00487E0B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žiaugiuosi, tau</w:t>
                      </w:r>
                      <w:r w:rsidR="00501785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jau geriau sekasi</w:t>
                      </w:r>
                      <w:r w:rsidR="00E26C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“,</w:t>
                      </w:r>
                      <w:r w:rsidR="00501785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E26C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„P</w:t>
                      </w:r>
                      <w:r w:rsidR="00501785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uikiai pavyko, šaunu</w:t>
                      </w:r>
                      <w:r w:rsidR="00E26C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“,</w:t>
                      </w:r>
                      <w:r w:rsidR="005623D3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E26C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„T</w:t>
                      </w:r>
                      <w:r w:rsidR="005623D3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u jau visai arti tikslo</w:t>
                      </w:r>
                      <w:r w:rsidR="00E26CBA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“</w:t>
                      </w:r>
                      <w:r w:rsidR="00501785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ir pan.</w:t>
                      </w:r>
                      <w:r w:rsidR="008D7FA8" w:rsidRPr="00501785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D92FBD" w:rsidRDefault="00A03D0E" w:rsidP="008F6D6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</w:t>
                      </w:r>
                      <w:r w:rsidR="00487E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Galima užrašyti tam tikras situacijas, kurios rodo, </w:t>
                      </w:r>
                      <w:r w:rsidR="006A1F5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kaip sekasi ugdytis nuostatą džiaugsmingai, aktyviai</w:t>
                      </w:r>
                      <w:r w:rsidR="00650B0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judėti;</w:t>
                      </w:r>
                      <w:r w:rsidR="006A1F5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įsitra</w:t>
                      </w:r>
                      <w:r w:rsidR="00650B0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ukti į veiklą;</w:t>
                      </w:r>
                      <w:r w:rsidR="006A1F5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gebėti</w:t>
                      </w:r>
                      <w:r w:rsidR="00360EA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susivaldyti tam tikrose situacijose</w:t>
                      </w:r>
                      <w:r w:rsidR="007973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(</w:t>
                      </w:r>
                      <w:r w:rsidR="0022587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galima</w:t>
                      </w:r>
                      <w:r w:rsidR="008E3BB2" w:rsidRPr="007009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797325" w:rsidRPr="007009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pasitelkti į pagalbą </w:t>
                      </w:r>
                      <w:r w:rsidR="00152A7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padėjėją</w:t>
                      </w:r>
                      <w:r w:rsidR="00797325" w:rsidRPr="007009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, </w:t>
                      </w:r>
                      <w:r w:rsidR="008E3BB2" w:rsidRPr="007009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kuri galėtų užrašyti </w:t>
                      </w:r>
                      <w:r w:rsidR="007009C5" w:rsidRPr="007009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konkrečius</w:t>
                      </w:r>
                      <w:r w:rsidR="008E3BB2" w:rsidRPr="007009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pastebėjimus </w:t>
                      </w:r>
                      <w:r w:rsidR="00FA0E9C" w:rsidRPr="007009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vaik</w:t>
                      </w:r>
                      <w:r w:rsidR="00FA0E9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ams</w:t>
                      </w:r>
                      <w:r w:rsidR="00FA0E9C" w:rsidRPr="007009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152A7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aktyviai </w:t>
                      </w:r>
                      <w:r w:rsidR="00FA0E9C" w:rsidRPr="007009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veik</w:t>
                      </w:r>
                      <w:r w:rsidR="00FA0E9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iant</w:t>
                      </w:r>
                      <w:r w:rsidR="0022587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)</w:t>
                      </w:r>
                      <w:r w:rsidR="0022587A" w:rsidRPr="007009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="008E3BB2" w:rsidRPr="007009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Ši medžiaga </w:t>
                      </w:r>
                      <w:r w:rsidR="007009C5" w:rsidRPr="007009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analizuojama, pastebimas elgesys, </w:t>
                      </w:r>
                      <w:r w:rsidR="00FA0E9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per </w:t>
                      </w:r>
                      <w:r w:rsidR="007009C5" w:rsidRPr="007009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kur</w:t>
                      </w:r>
                      <w:r w:rsidR="00FA0E9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į</w:t>
                      </w:r>
                      <w:r w:rsidR="007009C5" w:rsidRPr="007009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atsiskleidžia asmeninės savybės, tam tikri </w:t>
                      </w:r>
                      <w:r w:rsidR="00407A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vaikų</w:t>
                      </w:r>
                      <w:r w:rsidR="004F23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g</w:t>
                      </w:r>
                      <w:r w:rsidR="007009C5" w:rsidRPr="007009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ebėjimai</w:t>
                      </w:r>
                      <w:r w:rsidR="007009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,</w:t>
                      </w:r>
                      <w:r w:rsidR="007009C5" w:rsidRPr="007009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487E0B" w:rsidRPr="007009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pavyzdžiui</w:t>
                      </w:r>
                      <w:r w:rsidR="00FA0E9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:</w:t>
                      </w:r>
                      <w:r w:rsidR="00487E0B" w:rsidRPr="007009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E26C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„</w:t>
                      </w:r>
                      <w:r w:rsidR="00360EAF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Domas eina labirintu jau antrą kartą. Po pirmojo bandymo</w:t>
                      </w:r>
                      <w:r w:rsidR="00487E0B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vaikas nusiminė, suraukė antakius, sunėrė prieš save rankas ir ištarė</w:t>
                      </w:r>
                      <w:r w:rsidR="00FA0E9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:</w:t>
                      </w:r>
                      <w:r w:rsidR="00487E0B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„</w:t>
                      </w:r>
                      <w:r w:rsidR="00FA0E9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N</w:t>
                      </w:r>
                      <w:r w:rsidR="00487E0B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esąmonė“.</w:t>
                      </w:r>
                      <w:r w:rsidR="00360EAF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Kurį laiką stovėjo nuošaliai ir tik stebėjo kitų vaikų veiklą. Pastebėjus, kad vaikas nusiramino, buvo pasiūlyta pabandyti dar kartą. Dabar Domas nenustygsta vietoje. Trypčioja koja, pasistiebia, norėtų kuo greičiau įeiti į labirintą. Štai jau ir jo eilė. Atsidūsta. Neria į labirintą ir jam pavyksta pereiti nenuklydus į šalį. Vaikas pagiriamas: </w:t>
                      </w:r>
                      <w:r w:rsidR="00E26C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„Š</w:t>
                      </w:r>
                      <w:r w:rsidR="00360EAF" w:rsidRPr="008F6D6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aunu, puikiai pavyko.</w:t>
                      </w:r>
                      <w:r w:rsidR="00E26C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“</w:t>
                      </w:r>
                      <w:r w:rsidR="00360EAF" w:rsidRPr="00E26C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423A5A" w:rsidRPr="00423A5A" w:rsidRDefault="00A03D0E" w:rsidP="008F6D6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</w:t>
                      </w:r>
                      <w:r w:rsidR="00E26C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Atliekant v</w:t>
                      </w:r>
                      <w:r w:rsidR="00E26CBA" w:rsidRPr="00423A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eikl</w:t>
                      </w:r>
                      <w:r w:rsidR="00E26C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ą</w:t>
                      </w:r>
                      <w:r w:rsidR="00E26CBA" w:rsidRPr="00423A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407A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užfiksuoti pastebėjimai</w:t>
                      </w:r>
                      <w:r w:rsidR="00092D0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analizuojami ir</w:t>
                      </w:r>
                      <w:r w:rsidR="00D92FB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pateikus komentar</w:t>
                      </w:r>
                      <w:r w:rsidR="00152A7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us</w:t>
                      </w:r>
                      <w:r w:rsidR="00D92FB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116C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segami į </w:t>
                      </w:r>
                      <w:r w:rsidR="00E26CB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v</w:t>
                      </w:r>
                      <w:r w:rsidR="00E26CBA" w:rsidRPr="00423A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aiko </w:t>
                      </w:r>
                      <w:r w:rsidR="00423A5A" w:rsidRPr="00423A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pasiekimų aplanką.  </w:t>
                      </w:r>
                    </w:p>
                    <w:p w:rsidR="00423A5A" w:rsidRPr="00423A5A" w:rsidRDefault="00423A5A" w:rsidP="00423A5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</w:pPr>
                    </w:p>
                    <w:p w:rsidR="00423A5A" w:rsidRDefault="00423A5A" w:rsidP="00423A5A"/>
                  </w:txbxContent>
                </v:textbox>
              </v:shape>
            </w:pict>
          </mc:Fallback>
        </mc:AlternateContent>
      </w:r>
    </w:p>
    <w:p w:rsidR="00FC3E59" w:rsidRDefault="00FC3E59" w:rsidP="007B4AC4">
      <w:pPr>
        <w:rPr>
          <w:rFonts w:ascii="Times New Roman" w:hAnsi="Times New Roman" w:cs="Times New Roman"/>
          <w:sz w:val="16"/>
          <w:szCs w:val="16"/>
        </w:rPr>
      </w:pPr>
    </w:p>
    <w:p w:rsidR="00FC3E59" w:rsidRDefault="00FC3E59" w:rsidP="007B4AC4">
      <w:pPr>
        <w:rPr>
          <w:rFonts w:ascii="Times New Roman" w:hAnsi="Times New Roman" w:cs="Times New Roman"/>
          <w:sz w:val="16"/>
          <w:szCs w:val="16"/>
        </w:rPr>
      </w:pPr>
    </w:p>
    <w:p w:rsidR="002C6AD6" w:rsidRDefault="002C6AD6" w:rsidP="007B4AC4">
      <w:pPr>
        <w:rPr>
          <w:rFonts w:ascii="Times New Roman" w:hAnsi="Times New Roman" w:cs="Times New Roman"/>
          <w:sz w:val="16"/>
          <w:szCs w:val="16"/>
        </w:rPr>
      </w:pPr>
    </w:p>
    <w:p w:rsidR="00423A5A" w:rsidRDefault="00423A5A" w:rsidP="007B4AC4">
      <w:pPr>
        <w:rPr>
          <w:rFonts w:ascii="Times New Roman" w:hAnsi="Times New Roman" w:cs="Times New Roman"/>
          <w:sz w:val="16"/>
          <w:szCs w:val="16"/>
        </w:rPr>
      </w:pPr>
    </w:p>
    <w:p w:rsidR="00423A5A" w:rsidRDefault="00423A5A" w:rsidP="007B4AC4">
      <w:pPr>
        <w:rPr>
          <w:rFonts w:ascii="Times New Roman" w:hAnsi="Times New Roman" w:cs="Times New Roman"/>
          <w:sz w:val="16"/>
          <w:szCs w:val="16"/>
        </w:rPr>
      </w:pPr>
    </w:p>
    <w:p w:rsidR="00423A5A" w:rsidRDefault="00423A5A" w:rsidP="007B4AC4">
      <w:pPr>
        <w:rPr>
          <w:rFonts w:ascii="Times New Roman" w:hAnsi="Times New Roman" w:cs="Times New Roman"/>
          <w:sz w:val="16"/>
          <w:szCs w:val="16"/>
        </w:rPr>
      </w:pPr>
    </w:p>
    <w:p w:rsidR="00423A5A" w:rsidRDefault="00423A5A" w:rsidP="007B4AC4">
      <w:pPr>
        <w:rPr>
          <w:rFonts w:ascii="Times New Roman" w:hAnsi="Times New Roman" w:cs="Times New Roman"/>
          <w:sz w:val="16"/>
          <w:szCs w:val="16"/>
        </w:rPr>
      </w:pPr>
    </w:p>
    <w:p w:rsidR="00423A5A" w:rsidRDefault="00423A5A" w:rsidP="007B4AC4">
      <w:pPr>
        <w:rPr>
          <w:rFonts w:ascii="Times New Roman" w:hAnsi="Times New Roman" w:cs="Times New Roman"/>
          <w:sz w:val="16"/>
          <w:szCs w:val="16"/>
        </w:rPr>
      </w:pPr>
    </w:p>
    <w:p w:rsidR="00423A5A" w:rsidRDefault="00423A5A" w:rsidP="007B4AC4">
      <w:pPr>
        <w:rPr>
          <w:rFonts w:ascii="Times New Roman" w:hAnsi="Times New Roman" w:cs="Times New Roman"/>
          <w:sz w:val="16"/>
          <w:szCs w:val="16"/>
        </w:rPr>
      </w:pPr>
    </w:p>
    <w:p w:rsidR="00423A5A" w:rsidRDefault="00423A5A" w:rsidP="007B4AC4">
      <w:pPr>
        <w:rPr>
          <w:rFonts w:ascii="Times New Roman" w:hAnsi="Times New Roman" w:cs="Times New Roman"/>
          <w:sz w:val="16"/>
          <w:szCs w:val="16"/>
        </w:rPr>
      </w:pPr>
    </w:p>
    <w:p w:rsidR="00423A5A" w:rsidRDefault="00423A5A" w:rsidP="007B4AC4">
      <w:pPr>
        <w:rPr>
          <w:rFonts w:ascii="Times New Roman" w:hAnsi="Times New Roman" w:cs="Times New Roman"/>
          <w:sz w:val="16"/>
          <w:szCs w:val="16"/>
        </w:rPr>
      </w:pPr>
    </w:p>
    <w:p w:rsidR="00423A5A" w:rsidRDefault="00423A5A" w:rsidP="007B4AC4">
      <w:pPr>
        <w:rPr>
          <w:rFonts w:ascii="Times New Roman" w:hAnsi="Times New Roman" w:cs="Times New Roman"/>
          <w:sz w:val="16"/>
          <w:szCs w:val="16"/>
        </w:rPr>
      </w:pPr>
    </w:p>
    <w:p w:rsidR="00423A5A" w:rsidRDefault="00423A5A" w:rsidP="007B4AC4">
      <w:pPr>
        <w:rPr>
          <w:rFonts w:ascii="Times New Roman" w:hAnsi="Times New Roman" w:cs="Times New Roman"/>
          <w:sz w:val="16"/>
          <w:szCs w:val="16"/>
        </w:rPr>
      </w:pPr>
    </w:p>
    <w:p w:rsidR="00423A5A" w:rsidRDefault="00423A5A" w:rsidP="007B4AC4">
      <w:pPr>
        <w:rPr>
          <w:rFonts w:ascii="Times New Roman" w:hAnsi="Times New Roman" w:cs="Times New Roman"/>
          <w:sz w:val="16"/>
          <w:szCs w:val="16"/>
        </w:rPr>
      </w:pPr>
    </w:p>
    <w:p w:rsidR="00423A5A" w:rsidRDefault="00423A5A" w:rsidP="007B4AC4">
      <w:pPr>
        <w:rPr>
          <w:rFonts w:ascii="Times New Roman" w:hAnsi="Times New Roman" w:cs="Times New Roman"/>
          <w:sz w:val="16"/>
          <w:szCs w:val="16"/>
        </w:rPr>
      </w:pPr>
    </w:p>
    <w:p w:rsidR="00FC3E59" w:rsidRDefault="00FC3E59" w:rsidP="007B4AC4">
      <w:pPr>
        <w:rPr>
          <w:rFonts w:ascii="Times New Roman" w:hAnsi="Times New Roman" w:cs="Times New Roman"/>
          <w:sz w:val="16"/>
          <w:szCs w:val="16"/>
        </w:rPr>
      </w:pPr>
    </w:p>
    <w:p w:rsidR="00FC3E59" w:rsidRPr="00FC3E59" w:rsidRDefault="00FC3E59" w:rsidP="00FC3E59">
      <w:pPr>
        <w:rPr>
          <w:rFonts w:ascii="Times New Roman" w:hAnsi="Times New Roman" w:cs="Times New Roman"/>
          <w:sz w:val="16"/>
          <w:szCs w:val="16"/>
        </w:rPr>
      </w:pPr>
    </w:p>
    <w:p w:rsidR="00FC3E59" w:rsidRPr="00FC3E59" w:rsidRDefault="00FC3E59" w:rsidP="00FC3E59">
      <w:pPr>
        <w:rPr>
          <w:rFonts w:ascii="Times New Roman" w:hAnsi="Times New Roman" w:cs="Times New Roman"/>
          <w:sz w:val="16"/>
          <w:szCs w:val="16"/>
        </w:rPr>
      </w:pPr>
    </w:p>
    <w:p w:rsidR="00FC3E59" w:rsidRPr="00FC3E59" w:rsidRDefault="00FC3E59" w:rsidP="00FC3E59">
      <w:pPr>
        <w:rPr>
          <w:rFonts w:ascii="Times New Roman" w:hAnsi="Times New Roman" w:cs="Times New Roman"/>
          <w:sz w:val="16"/>
          <w:szCs w:val="16"/>
        </w:rPr>
      </w:pPr>
    </w:p>
    <w:p w:rsidR="00FC3E59" w:rsidRPr="00FC3E59" w:rsidRDefault="00FC3E59" w:rsidP="00FC3E59">
      <w:pPr>
        <w:rPr>
          <w:rFonts w:ascii="Times New Roman" w:hAnsi="Times New Roman" w:cs="Times New Roman"/>
          <w:sz w:val="16"/>
          <w:szCs w:val="16"/>
        </w:rPr>
      </w:pPr>
    </w:p>
    <w:p w:rsidR="00FC3E59" w:rsidRPr="00FC3E59" w:rsidRDefault="00FC3E59" w:rsidP="00FC3E59">
      <w:pPr>
        <w:rPr>
          <w:rFonts w:ascii="Times New Roman" w:hAnsi="Times New Roman" w:cs="Times New Roman"/>
          <w:sz w:val="16"/>
          <w:szCs w:val="16"/>
        </w:rPr>
      </w:pPr>
    </w:p>
    <w:p w:rsidR="00FC3E59" w:rsidRPr="00FC3E59" w:rsidRDefault="00FC3E59" w:rsidP="00FC3E59">
      <w:pPr>
        <w:rPr>
          <w:rFonts w:ascii="Times New Roman" w:hAnsi="Times New Roman" w:cs="Times New Roman"/>
          <w:sz w:val="16"/>
          <w:szCs w:val="16"/>
        </w:rPr>
      </w:pPr>
    </w:p>
    <w:p w:rsidR="00FC3E59" w:rsidRPr="00FC3E59" w:rsidRDefault="00FC3E59" w:rsidP="00FC3E59">
      <w:pPr>
        <w:rPr>
          <w:rFonts w:ascii="Times New Roman" w:hAnsi="Times New Roman" w:cs="Times New Roman"/>
          <w:sz w:val="16"/>
          <w:szCs w:val="16"/>
        </w:rPr>
      </w:pPr>
    </w:p>
    <w:p w:rsidR="00FC3E59" w:rsidRDefault="00FC3E59" w:rsidP="00FC3E59">
      <w:pPr>
        <w:rPr>
          <w:rFonts w:ascii="Times New Roman" w:hAnsi="Times New Roman" w:cs="Times New Roman"/>
          <w:sz w:val="16"/>
          <w:szCs w:val="16"/>
        </w:rPr>
      </w:pPr>
    </w:p>
    <w:p w:rsidR="00407A98" w:rsidRPr="00FC3E59" w:rsidRDefault="00407A98" w:rsidP="00FC3E59">
      <w:pPr>
        <w:rPr>
          <w:rFonts w:ascii="Times New Roman" w:hAnsi="Times New Roman" w:cs="Times New Roman"/>
          <w:sz w:val="16"/>
          <w:szCs w:val="16"/>
        </w:rPr>
      </w:pPr>
    </w:p>
    <w:p w:rsidR="00FC3E59" w:rsidRPr="00FC3E59" w:rsidRDefault="00FC3E59" w:rsidP="00FC3E59">
      <w:pPr>
        <w:rPr>
          <w:rFonts w:ascii="Times New Roman" w:hAnsi="Times New Roman" w:cs="Times New Roman"/>
          <w:sz w:val="16"/>
          <w:szCs w:val="16"/>
        </w:rPr>
      </w:pPr>
    </w:p>
    <w:p w:rsidR="00152A7F" w:rsidRDefault="00152A7F" w:rsidP="00152A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</w:p>
    <w:p w:rsidR="00152A7F" w:rsidRDefault="00152A7F" w:rsidP="00152A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</w:p>
    <w:p w:rsidR="00152A7F" w:rsidRDefault="00152A7F" w:rsidP="00152A7F">
      <w:pPr>
        <w:tabs>
          <w:tab w:val="right" w:pos="963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ab/>
      </w:r>
    </w:p>
    <w:p w:rsidR="00152A7F" w:rsidRDefault="00152A7F" w:rsidP="00152A7F">
      <w:pPr>
        <w:tabs>
          <w:tab w:val="right" w:pos="963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</w:p>
    <w:p w:rsidR="00152A7F" w:rsidRDefault="00152A7F" w:rsidP="00152A7F">
      <w:pPr>
        <w:tabs>
          <w:tab w:val="right" w:pos="963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</w:p>
    <w:p w:rsidR="00152A7F" w:rsidRDefault="00152A7F" w:rsidP="00152A7F">
      <w:pPr>
        <w:tabs>
          <w:tab w:val="right" w:pos="963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</w:p>
    <w:p w:rsidR="00152A7F" w:rsidRDefault="00152A7F" w:rsidP="00152A7F">
      <w:pPr>
        <w:tabs>
          <w:tab w:val="right" w:pos="963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</w:p>
    <w:p w:rsidR="00152A7F" w:rsidRDefault="00152A7F" w:rsidP="00152A7F">
      <w:pPr>
        <w:tabs>
          <w:tab w:val="right" w:pos="963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</w:p>
    <w:p w:rsidR="00152A7F" w:rsidRDefault="00152A7F" w:rsidP="00152A7F">
      <w:pPr>
        <w:tabs>
          <w:tab w:val="right" w:pos="963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</w:p>
    <w:p w:rsidR="00152A7F" w:rsidRPr="00E521BA" w:rsidRDefault="00152A7F" w:rsidP="00152A7F">
      <w:pPr>
        <w:tabs>
          <w:tab w:val="right" w:pos="963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</w:p>
    <w:p w:rsidR="00152A7F" w:rsidRPr="00D96CC7" w:rsidRDefault="00152A7F" w:rsidP="00152A7F">
      <w:pPr>
        <w:spacing w:after="0" w:line="240" w:lineRule="auto"/>
        <w:ind w:left="788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  <w:r w:rsidRPr="00D96CC7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lastRenderedPageBreak/>
        <w:t>Priedas</w:t>
      </w:r>
    </w:p>
    <w:p w:rsidR="00152A7F" w:rsidRPr="00D96CC7" w:rsidRDefault="00152A7F" w:rsidP="00152A7F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</w:pPr>
    </w:p>
    <w:tbl>
      <w:tblPr>
        <w:tblStyle w:val="1vidutinistinklelis1parykinimas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5068"/>
      </w:tblGrid>
      <w:tr w:rsidR="00152A7F" w:rsidTr="00DB0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1" w:type="dxa"/>
            <w:gridSpan w:val="2"/>
          </w:tcPr>
          <w:p w:rsidR="00152A7F" w:rsidRPr="00D96CC7" w:rsidRDefault="00152A7F" w:rsidP="00DB0E4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lt-LT"/>
              </w:rPr>
              <w:t>Labirintų pavyzdžiai</w:t>
            </w:r>
          </w:p>
        </w:tc>
      </w:tr>
      <w:tr w:rsidR="00152A7F" w:rsidTr="00D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152A7F" w:rsidRDefault="00152A7F" w:rsidP="00DB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4013CB2A" wp14:editId="5265DEA0">
                  <wp:extent cx="2216150" cy="2622550"/>
                  <wp:effectExtent l="0" t="0" r="0" b="6350"/>
                  <wp:docPr id="3" name="irc_mi" descr="http://mudubudu.lt/images/images/uzduoteles_vaikams_labirintai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udubudu.lt/images/images/uzduoteles_vaikams_labirintai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432" cy="263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152A7F" w:rsidRDefault="00152A7F" w:rsidP="00DB0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291A8E32" wp14:editId="7ACDE77B">
                  <wp:extent cx="2533650" cy="2620532"/>
                  <wp:effectExtent l="0" t="0" r="0" b="8890"/>
                  <wp:docPr id="6" name="irc_mi" descr="http://kiboomuworksheets.com/wp-content/uploads/2011/03/Printable-Spring-Butterfly-Maze-Game-for-Ki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kiboomuworksheets.com/wp-content/uploads/2011/03/Printable-Spring-Butterfly-Maze-Game-for-Ki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634" cy="2618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A7F" w:rsidTr="00DB0E4B">
        <w:trPr>
          <w:trHeight w:val="3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152A7F" w:rsidRDefault="00152A7F" w:rsidP="00DB0E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48365949" wp14:editId="680C2C3E">
                  <wp:extent cx="2845179" cy="1910686"/>
                  <wp:effectExtent l="0" t="0" r="0" b="0"/>
                  <wp:docPr id="10" name="irc_mi" descr="https://encrypted-tbn0.gstatic.com/images?q=tbn:ANd9GcTZVNjTiVtI-mnh8UXz9xB08T24PR_ohiHVuzDC84I1FcuQKPs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0.gstatic.com/images?q=tbn:ANd9GcTZVNjTiVtI-mnh8UXz9xB08T24PR_ohiHVuzDC84I1FcuQKPs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58"/>
                          <a:stretch/>
                        </pic:blipFill>
                        <pic:spPr bwMode="auto">
                          <a:xfrm>
                            <a:off x="0" y="0"/>
                            <a:ext cx="2847737" cy="1912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152A7F" w:rsidRDefault="00152A7F" w:rsidP="00D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360A47DA" wp14:editId="43733D4D">
                  <wp:extent cx="2984069" cy="1910687"/>
                  <wp:effectExtent l="0" t="0" r="6985" b="0"/>
                  <wp:docPr id="11" name="irc_mi" descr="http://forumas.pasmama.lt/sites/default/files/uploads/1013718/labirin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orumas.pasmama.lt/sites/default/files/uploads/1013718/labirint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069" cy="1910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2AB" w:rsidRDefault="008902AB" w:rsidP="00FC3E59">
      <w:pPr>
        <w:rPr>
          <w:rFonts w:ascii="Times New Roman" w:hAnsi="Times New Roman" w:cs="Times New Roman"/>
          <w:b/>
          <w:sz w:val="24"/>
          <w:szCs w:val="24"/>
        </w:rPr>
      </w:pPr>
    </w:p>
    <w:p w:rsidR="00FC3E59" w:rsidRPr="00152A7F" w:rsidRDefault="00162C0B" w:rsidP="00FC3E59">
      <w:pPr>
        <w:rPr>
          <w:rFonts w:ascii="Times New Roman" w:hAnsi="Times New Roman" w:cs="Times New Roman"/>
          <w:b/>
          <w:sz w:val="24"/>
          <w:szCs w:val="24"/>
        </w:rPr>
      </w:pPr>
      <w:r w:rsidRPr="00152A7F">
        <w:rPr>
          <w:rFonts w:ascii="Times New Roman" w:hAnsi="Times New Roman" w:cs="Times New Roman"/>
          <w:b/>
          <w:sz w:val="24"/>
          <w:szCs w:val="24"/>
        </w:rPr>
        <w:t>N</w:t>
      </w:r>
      <w:r w:rsidR="006C1E6E" w:rsidRPr="00152A7F">
        <w:rPr>
          <w:rFonts w:ascii="Times New Roman" w:hAnsi="Times New Roman" w:cs="Times New Roman"/>
          <w:b/>
          <w:sz w:val="24"/>
          <w:szCs w:val="24"/>
        </w:rPr>
        <w:t>uorod</w:t>
      </w:r>
      <w:r w:rsidR="00152A7F" w:rsidRPr="00152A7F">
        <w:rPr>
          <w:rFonts w:ascii="Times New Roman" w:hAnsi="Times New Roman" w:cs="Times New Roman"/>
          <w:b/>
          <w:sz w:val="24"/>
          <w:szCs w:val="24"/>
        </w:rPr>
        <w:t>os:</w:t>
      </w:r>
    </w:p>
    <w:p w:rsidR="00FC3E59" w:rsidRPr="007B4AC4" w:rsidRDefault="00804F2D" w:rsidP="00FC3E5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hyperlink r:id="rId13" w:anchor="facrc=_&amp;imgdii=_&amp;imgrc=4wSXhi-2DyVVEM%3A%3BpqxwEem-J9IZ0M%3Bhttp%253A%252F%252Fwww.vaikam.eu%252Fwp-content%252Fuploads%252Flabirintas-vaikams-meska.jpg%3Bhttp%253A%252F%252Fwww.vaikam.eu%252Fgalvosukiai-vaikams%252F%3B400%3B489" w:history="1">
        <w:r w:rsidR="00152A7F" w:rsidRPr="001A6380">
          <w:rPr>
            <w:rStyle w:val="Hipersaitas"/>
            <w:rFonts w:ascii="Times New Roman" w:hAnsi="Times New Roman" w:cs="Times New Roman"/>
            <w:sz w:val="16"/>
            <w:szCs w:val="16"/>
          </w:rPr>
          <w:t>https://www.google.lt/search?q=labirintas&amp;hl=lt&amp;tbm=isch&amp;tbo=u&amp;source=univ&amp;sa=X&amp;ei=A8RCUvv-D4eGswbb6oCACg&amp;ved=0CDkQsAQ&amp;biw=1440&amp;bih=796&amp;dpr=1#facrc=_&amp;imgdii=_&amp;imgrc=4wSXhi-2DyVVEM%3A%3BpqxwEem-J9IZ0M%3Bhttp%253A%252F%252Fwww.vaikam.eu%252Fwp-content%252Fuploads%252Flabirintas-vaikams-meska.jpg%3Bhttp%253A%252F%252Fwww.vaikam.eu%252Fgalvosukiai-vaikams%252F%3B400%3B489</w:t>
        </w:r>
      </w:hyperlink>
      <w:r w:rsidR="00152A7F">
        <w:rPr>
          <w:rFonts w:ascii="Times New Roman" w:hAnsi="Times New Roman" w:cs="Times New Roman"/>
          <w:sz w:val="16"/>
          <w:szCs w:val="16"/>
        </w:rPr>
        <w:t xml:space="preserve"> </w:t>
      </w:r>
      <w:r w:rsidR="00FC3E59" w:rsidRPr="007B4AC4">
        <w:rPr>
          <w:rFonts w:ascii="Times New Roman" w:hAnsi="Times New Roman" w:cs="Times New Roman"/>
          <w:sz w:val="16"/>
          <w:szCs w:val="16"/>
        </w:rPr>
        <w:t>(žiūrėta 2013-09-23)</w:t>
      </w:r>
    </w:p>
    <w:p w:rsidR="00FC3E59" w:rsidRPr="007B4AC4" w:rsidRDefault="00804F2D" w:rsidP="00FC3E5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hyperlink r:id="rId14" w:history="1">
        <w:r w:rsidR="00FC3E59" w:rsidRPr="007B4AC4">
          <w:rPr>
            <w:rStyle w:val="Hipersaitas"/>
            <w:rFonts w:ascii="Times New Roman" w:hAnsi="Times New Roman" w:cs="Times New Roman"/>
            <w:sz w:val="16"/>
            <w:szCs w:val="16"/>
          </w:rPr>
          <w:t>http://www.google.lt/imgres?imgurl=&amp;imgrefurl=http%3A%2F%2Fforumas.pasmama.lt%2Fforum%2Fnaudinga-auginant-mazyli%2Fvaikucio-ugdymas%2Flabirintai&amp;h=0&amp;w=0&amp;sz=1&amp;tbnid=ge73860k3NMG6M&amp;tbnh=174&amp;tbnw=290&amp;zoom=1&amp;docid=5uBulbIgYlNZBM&amp;hl=lt&amp;ei=5MVCUrfzIciltAa2koHABA&amp;ved=0CAgQsCU</w:t>
        </w:r>
      </w:hyperlink>
      <w:r w:rsidR="00152A7F">
        <w:rPr>
          <w:rFonts w:ascii="Times New Roman" w:hAnsi="Times New Roman" w:cs="Times New Roman"/>
          <w:sz w:val="16"/>
          <w:szCs w:val="16"/>
        </w:rPr>
        <w:t>(</w:t>
      </w:r>
      <w:r w:rsidR="00152A7F" w:rsidRPr="00001CCC">
        <w:rPr>
          <w:rFonts w:ascii="Times New Roman" w:hAnsi="Times New Roman" w:cs="Times New Roman"/>
          <w:sz w:val="16"/>
          <w:szCs w:val="16"/>
        </w:rPr>
        <w:t>žiūrėta 2013-10-07</w:t>
      </w:r>
      <w:r w:rsidR="00152A7F">
        <w:rPr>
          <w:rFonts w:ascii="Times New Roman" w:hAnsi="Times New Roman" w:cs="Times New Roman"/>
          <w:sz w:val="16"/>
          <w:szCs w:val="16"/>
        </w:rPr>
        <w:t>)</w:t>
      </w:r>
    </w:p>
    <w:p w:rsidR="00FC3E59" w:rsidRPr="007B4AC4" w:rsidRDefault="00804F2D" w:rsidP="00FC3E5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hyperlink r:id="rId15" w:history="1">
        <w:r w:rsidR="00FC3E59" w:rsidRPr="007B4AC4">
          <w:rPr>
            <w:rStyle w:val="Hipersaitas"/>
            <w:rFonts w:ascii="Times New Roman" w:hAnsi="Times New Roman" w:cs="Times New Roman"/>
            <w:sz w:val="16"/>
            <w:szCs w:val="16"/>
          </w:rPr>
          <w:t>http://www.google.lt/imgres?imgurl=&amp;imgrefurl=http%3A%2F%2Fmudubudu.lt%2Flabirintai&amp;h=0&amp;w=0&amp;sz=1&amp;tbnid=mxiRbEjjyB2LiM&amp;tbnh=160&amp;tbnw=120&amp;zoom=1&amp;docid=0pxtQsywvIHO7M&amp;hl=lt&amp;ei=5MVCUrfzIciltAa2koHABA&amp;ved=0CAIQsCU</w:t>
        </w:r>
      </w:hyperlink>
      <w:r w:rsidR="00152A7F">
        <w:rPr>
          <w:rFonts w:ascii="Times New Roman" w:hAnsi="Times New Roman" w:cs="Times New Roman"/>
          <w:sz w:val="16"/>
          <w:szCs w:val="16"/>
        </w:rPr>
        <w:t>(</w:t>
      </w:r>
      <w:r w:rsidR="00152A7F" w:rsidRPr="00001CCC">
        <w:rPr>
          <w:rFonts w:ascii="Times New Roman" w:hAnsi="Times New Roman" w:cs="Times New Roman"/>
          <w:sz w:val="16"/>
          <w:szCs w:val="16"/>
        </w:rPr>
        <w:t>žiūrėta 2013-10-07</w:t>
      </w:r>
      <w:r w:rsidR="00152A7F">
        <w:rPr>
          <w:rFonts w:ascii="Times New Roman" w:hAnsi="Times New Roman" w:cs="Times New Roman"/>
          <w:sz w:val="16"/>
          <w:szCs w:val="16"/>
        </w:rPr>
        <w:t>)</w:t>
      </w:r>
    </w:p>
    <w:p w:rsidR="00FC3E59" w:rsidRPr="00001CCC" w:rsidRDefault="00804F2D" w:rsidP="00FC3E59">
      <w:pPr>
        <w:pStyle w:val="Sraopastraipa"/>
        <w:numPr>
          <w:ilvl w:val="0"/>
          <w:numId w:val="1"/>
        </w:numPr>
        <w:rPr>
          <w:rStyle w:val="Hipersaitas"/>
          <w:rFonts w:ascii="Times New Roman" w:hAnsi="Times New Roman" w:cs="Times New Roman"/>
          <w:color w:val="auto"/>
          <w:sz w:val="16"/>
          <w:szCs w:val="16"/>
          <w:u w:val="none"/>
        </w:rPr>
      </w:pPr>
      <w:hyperlink r:id="rId16" w:anchor="facrc=_&amp;imgdii=_&amp;imgrc=2srzs4PiKzSArM%3A%3BQ0v4qiyKSsDcqM%3Bhttp%253A%252F%252F1.bp.blogspot.com%252F-libvBMzbkCY%252FUd7U1XhmF6I%252FAAAAAAAABfo%252FQi0xUG6tssw%252Fs1600%252FPitRowMaze.jpg%3Bhttp%253A%252F%252Fjaukunamuose.blogspot.com%252F2013_07_01_ar" w:history="1">
        <w:r w:rsidR="00FC3E59" w:rsidRPr="008A7B43">
          <w:rPr>
            <w:rStyle w:val="Hipersaitas"/>
            <w:rFonts w:ascii="Times New Roman" w:hAnsi="Times New Roman" w:cs="Times New Roman"/>
            <w:sz w:val="16"/>
            <w:szCs w:val="16"/>
          </w:rPr>
          <w:t>https://www.google.lt/search?q=labirintas&amp;tbm=isch&amp;tbo=u&amp;source=univ&amp;sa=X&amp;ei=eNpLUpy6HcKG4gTXkoHgBw&amp;ved=0CDcQsAQ&amp;biw=1440&amp;bih=796&amp;dpr=1#facrc=_&amp;imgdii=_&amp;imgrc=2srzs4PiKzSArM%3A%3BQ0v4qiyKSsDcqM%3Bhttp%253A%252F%252F1.bp.blogspot.com%252F-libvBMzbkCY%252FUd7U1XhmF6I%252FAAAAAAAABfo%252FQi0xUG6tssw%252Fs1600%252FPitRowMaze.jpg%3Bhttp%253A%252F%252Fjaukunamuose.blogspot.com%252F2013_07_01_archive.html%3B1077%3B775</w:t>
        </w:r>
      </w:hyperlink>
      <w:r w:rsidR="00152A7F">
        <w:rPr>
          <w:rFonts w:ascii="Times New Roman" w:hAnsi="Times New Roman" w:cs="Times New Roman"/>
          <w:sz w:val="16"/>
          <w:szCs w:val="16"/>
        </w:rPr>
        <w:t>(</w:t>
      </w:r>
      <w:r w:rsidR="00152A7F" w:rsidRPr="00001CCC">
        <w:rPr>
          <w:rFonts w:ascii="Times New Roman" w:hAnsi="Times New Roman" w:cs="Times New Roman"/>
          <w:sz w:val="16"/>
          <w:szCs w:val="16"/>
        </w:rPr>
        <w:t>žiūrėta 2013-10-07</w:t>
      </w:r>
      <w:r w:rsidR="00152A7F">
        <w:rPr>
          <w:rFonts w:ascii="Times New Roman" w:hAnsi="Times New Roman" w:cs="Times New Roman"/>
          <w:sz w:val="16"/>
          <w:szCs w:val="16"/>
        </w:rPr>
        <w:t>)</w:t>
      </w:r>
    </w:p>
    <w:p w:rsidR="00FC3E59" w:rsidRPr="00001CCC" w:rsidRDefault="00804F2D" w:rsidP="00FC3E5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hyperlink r:id="rId17" w:anchor="facrc=_&amp;imgdii=_&amp;imgrc=nQiAVWejfFEHrM%3A%3BaZJQ8LY-2sFUnM%3Bhttp%253A%252F%252Fkiboomuworksheets.com%252Fwp-content%252Fuploads%252F2011%252F03%252FPrintable-Spring-Butterfly-Maze-Game-for-Kids.jpg%3Bhttp%253A%252F%252Fkiboomuworksheets.com%252Fprintable-" w:history="1">
        <w:r w:rsidR="00FC3E59" w:rsidRPr="00001CCC">
          <w:rPr>
            <w:rStyle w:val="Hipersaitas"/>
            <w:rFonts w:ascii="Times New Roman" w:hAnsi="Times New Roman" w:cs="Times New Roman"/>
            <w:sz w:val="16"/>
            <w:szCs w:val="16"/>
          </w:rPr>
          <w:t>https://www.google.lt/search?q=kids+playing+the+maze+game&amp;source=lnms&amp;tbm=isch&amp;sa=X&amp;ei=QwJUUuDuFaWK4gTrxoDoCA&amp;ved=0CAcQ_AUoAQ&amp;biw=1440&amp;bih=796&amp;dpr=1#facrc=_&amp;imgdii=_&amp;imgrc=nQiAVWejfFEHrM%3A%3BaZJQ8LY-2sFUnM%3Bhttp%253A%252F%252Fkiboomuworksheets.com%252Fwp-content%252Fuploads%252F2011%252F03%252FPrintable-</w:t>
        </w:r>
        <w:r w:rsidR="00FC3E59" w:rsidRPr="00001CCC">
          <w:rPr>
            <w:rStyle w:val="Hipersaitas"/>
            <w:rFonts w:ascii="Times New Roman" w:hAnsi="Times New Roman" w:cs="Times New Roman"/>
            <w:sz w:val="16"/>
            <w:szCs w:val="16"/>
          </w:rPr>
          <w:lastRenderedPageBreak/>
          <w:t>Spring-Butterfly-Maze-Game-for-Kids.jpg%3Bhttp%253A%252F%252Fkiboomuworksheets.com%252Fprintable-spring-butterfly-maze-game%252F%3B500%3B618</w:t>
        </w:r>
      </w:hyperlink>
      <w:r w:rsidR="00FC3E59" w:rsidRPr="00001CCC">
        <w:rPr>
          <w:rFonts w:ascii="Times New Roman" w:hAnsi="Times New Roman" w:cs="Times New Roman"/>
          <w:sz w:val="16"/>
          <w:szCs w:val="16"/>
        </w:rPr>
        <w:t xml:space="preserve"> </w:t>
      </w:r>
      <w:r w:rsidR="00152A7F">
        <w:rPr>
          <w:rFonts w:ascii="Times New Roman" w:hAnsi="Times New Roman" w:cs="Times New Roman"/>
          <w:sz w:val="16"/>
          <w:szCs w:val="16"/>
        </w:rPr>
        <w:t>(</w:t>
      </w:r>
      <w:r w:rsidR="00FC3E59" w:rsidRPr="00001CCC">
        <w:rPr>
          <w:rFonts w:ascii="Times New Roman" w:hAnsi="Times New Roman" w:cs="Times New Roman"/>
          <w:sz w:val="16"/>
          <w:szCs w:val="16"/>
        </w:rPr>
        <w:t>žiūrėta 2013-10-07</w:t>
      </w:r>
      <w:r w:rsidR="00152A7F">
        <w:rPr>
          <w:rFonts w:ascii="Times New Roman" w:hAnsi="Times New Roman" w:cs="Times New Roman"/>
          <w:sz w:val="16"/>
          <w:szCs w:val="16"/>
        </w:rPr>
        <w:t>)</w:t>
      </w:r>
    </w:p>
    <w:p w:rsidR="00423A5A" w:rsidRPr="00FC3E59" w:rsidRDefault="00423A5A" w:rsidP="00FC3E59">
      <w:pPr>
        <w:rPr>
          <w:rFonts w:ascii="Times New Roman" w:hAnsi="Times New Roman" w:cs="Times New Roman"/>
          <w:sz w:val="16"/>
          <w:szCs w:val="16"/>
        </w:rPr>
      </w:pPr>
    </w:p>
    <w:sectPr w:rsidR="00423A5A" w:rsidRPr="00FC3E5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2D" w:rsidRDefault="00804F2D" w:rsidP="00D96CC7">
      <w:pPr>
        <w:spacing w:after="0" w:line="240" w:lineRule="auto"/>
      </w:pPr>
      <w:r>
        <w:separator/>
      </w:r>
    </w:p>
  </w:endnote>
  <w:endnote w:type="continuationSeparator" w:id="0">
    <w:p w:rsidR="00804F2D" w:rsidRDefault="00804F2D" w:rsidP="00D9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2D" w:rsidRDefault="00804F2D" w:rsidP="00D96CC7">
      <w:pPr>
        <w:spacing w:after="0" w:line="240" w:lineRule="auto"/>
      </w:pPr>
      <w:r>
        <w:separator/>
      </w:r>
    </w:p>
  </w:footnote>
  <w:footnote w:type="continuationSeparator" w:id="0">
    <w:p w:rsidR="00804F2D" w:rsidRDefault="00804F2D" w:rsidP="00D9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30B"/>
    <w:multiLevelType w:val="hybridMultilevel"/>
    <w:tmpl w:val="969EA800"/>
    <w:lvl w:ilvl="0" w:tplc="042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BA1262"/>
    <w:multiLevelType w:val="hybridMultilevel"/>
    <w:tmpl w:val="EEDE57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13900"/>
    <w:multiLevelType w:val="hybridMultilevel"/>
    <w:tmpl w:val="90DA83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0507E"/>
    <w:multiLevelType w:val="hybridMultilevel"/>
    <w:tmpl w:val="51B61CCA"/>
    <w:lvl w:ilvl="0" w:tplc="042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6F"/>
    <w:rsid w:val="00001CCC"/>
    <w:rsid w:val="00003E77"/>
    <w:rsid w:val="00006C36"/>
    <w:rsid w:val="00016E0E"/>
    <w:rsid w:val="00035A4A"/>
    <w:rsid w:val="000367C6"/>
    <w:rsid w:val="00045B0A"/>
    <w:rsid w:val="0005275E"/>
    <w:rsid w:val="00064FCA"/>
    <w:rsid w:val="00066C45"/>
    <w:rsid w:val="0007764B"/>
    <w:rsid w:val="000914BF"/>
    <w:rsid w:val="00092D0C"/>
    <w:rsid w:val="000A4BFE"/>
    <w:rsid w:val="000E017B"/>
    <w:rsid w:val="000E5F3F"/>
    <w:rsid w:val="000F2210"/>
    <w:rsid w:val="000F2792"/>
    <w:rsid w:val="000F2F70"/>
    <w:rsid w:val="000F6876"/>
    <w:rsid w:val="00110ED4"/>
    <w:rsid w:val="001149DE"/>
    <w:rsid w:val="00116C2F"/>
    <w:rsid w:val="0013065F"/>
    <w:rsid w:val="00146634"/>
    <w:rsid w:val="00152A7F"/>
    <w:rsid w:val="00154BED"/>
    <w:rsid w:val="0016298B"/>
    <w:rsid w:val="00162C0B"/>
    <w:rsid w:val="00177B35"/>
    <w:rsid w:val="001807EC"/>
    <w:rsid w:val="00184B03"/>
    <w:rsid w:val="00185327"/>
    <w:rsid w:val="00190A67"/>
    <w:rsid w:val="001937D7"/>
    <w:rsid w:val="00195E30"/>
    <w:rsid w:val="00196BF5"/>
    <w:rsid w:val="00196F8A"/>
    <w:rsid w:val="001A5010"/>
    <w:rsid w:val="001A70D6"/>
    <w:rsid w:val="001B33F1"/>
    <w:rsid w:val="001C16C1"/>
    <w:rsid w:val="001D36E0"/>
    <w:rsid w:val="001D3D3C"/>
    <w:rsid w:val="001E28B6"/>
    <w:rsid w:val="001F7013"/>
    <w:rsid w:val="0022587A"/>
    <w:rsid w:val="00246B9E"/>
    <w:rsid w:val="002675A1"/>
    <w:rsid w:val="002733D6"/>
    <w:rsid w:val="00273B76"/>
    <w:rsid w:val="00285EBD"/>
    <w:rsid w:val="00291AB7"/>
    <w:rsid w:val="0029281A"/>
    <w:rsid w:val="002A20E4"/>
    <w:rsid w:val="002B2E4A"/>
    <w:rsid w:val="002B4FEC"/>
    <w:rsid w:val="002B5097"/>
    <w:rsid w:val="002C3A6E"/>
    <w:rsid w:val="002C6AD6"/>
    <w:rsid w:val="002D05EE"/>
    <w:rsid w:val="002D2339"/>
    <w:rsid w:val="002D7B48"/>
    <w:rsid w:val="002D7F21"/>
    <w:rsid w:val="002E3014"/>
    <w:rsid w:val="00301090"/>
    <w:rsid w:val="00302801"/>
    <w:rsid w:val="00314032"/>
    <w:rsid w:val="00325A1D"/>
    <w:rsid w:val="003262A2"/>
    <w:rsid w:val="00327397"/>
    <w:rsid w:val="00332D6B"/>
    <w:rsid w:val="00360EAF"/>
    <w:rsid w:val="0039530B"/>
    <w:rsid w:val="003A372D"/>
    <w:rsid w:val="003B2DCC"/>
    <w:rsid w:val="003C660B"/>
    <w:rsid w:val="003D1EFE"/>
    <w:rsid w:val="003E3D8A"/>
    <w:rsid w:val="003E7B19"/>
    <w:rsid w:val="003F6F3B"/>
    <w:rsid w:val="00407A98"/>
    <w:rsid w:val="00417488"/>
    <w:rsid w:val="00422AA2"/>
    <w:rsid w:val="004232CE"/>
    <w:rsid w:val="00423969"/>
    <w:rsid w:val="00423A5A"/>
    <w:rsid w:val="0042471D"/>
    <w:rsid w:val="00434F87"/>
    <w:rsid w:val="0043784F"/>
    <w:rsid w:val="00452399"/>
    <w:rsid w:val="00460CED"/>
    <w:rsid w:val="004635D1"/>
    <w:rsid w:val="00465881"/>
    <w:rsid w:val="00487E0B"/>
    <w:rsid w:val="004978D4"/>
    <w:rsid w:val="004A16DD"/>
    <w:rsid w:val="004B2519"/>
    <w:rsid w:val="004C782F"/>
    <w:rsid w:val="004D10FE"/>
    <w:rsid w:val="004D13C8"/>
    <w:rsid w:val="004D4D65"/>
    <w:rsid w:val="004F2386"/>
    <w:rsid w:val="00501785"/>
    <w:rsid w:val="00502C6D"/>
    <w:rsid w:val="0054365A"/>
    <w:rsid w:val="00544A13"/>
    <w:rsid w:val="005468D2"/>
    <w:rsid w:val="00547A35"/>
    <w:rsid w:val="005623D3"/>
    <w:rsid w:val="00571A8B"/>
    <w:rsid w:val="00572197"/>
    <w:rsid w:val="005734F3"/>
    <w:rsid w:val="00584E11"/>
    <w:rsid w:val="005A1D10"/>
    <w:rsid w:val="005B63B9"/>
    <w:rsid w:val="005C278B"/>
    <w:rsid w:val="005D028B"/>
    <w:rsid w:val="005D21EB"/>
    <w:rsid w:val="005D3ABA"/>
    <w:rsid w:val="005D5CDB"/>
    <w:rsid w:val="005E11E3"/>
    <w:rsid w:val="006018AB"/>
    <w:rsid w:val="00605F8E"/>
    <w:rsid w:val="00612B45"/>
    <w:rsid w:val="00644EE0"/>
    <w:rsid w:val="00650B0C"/>
    <w:rsid w:val="00663BE8"/>
    <w:rsid w:val="00670B06"/>
    <w:rsid w:val="00672816"/>
    <w:rsid w:val="006779DF"/>
    <w:rsid w:val="00677D54"/>
    <w:rsid w:val="006958C2"/>
    <w:rsid w:val="006A1F52"/>
    <w:rsid w:val="006B226B"/>
    <w:rsid w:val="006C155B"/>
    <w:rsid w:val="006C1E6E"/>
    <w:rsid w:val="006D093F"/>
    <w:rsid w:val="007009C5"/>
    <w:rsid w:val="00720C66"/>
    <w:rsid w:val="0072281E"/>
    <w:rsid w:val="00730923"/>
    <w:rsid w:val="00740267"/>
    <w:rsid w:val="00742D08"/>
    <w:rsid w:val="0075410A"/>
    <w:rsid w:val="0076047B"/>
    <w:rsid w:val="00760F8D"/>
    <w:rsid w:val="007771E2"/>
    <w:rsid w:val="00784D37"/>
    <w:rsid w:val="00791C42"/>
    <w:rsid w:val="00797325"/>
    <w:rsid w:val="007974E3"/>
    <w:rsid w:val="00797AE6"/>
    <w:rsid w:val="007A46AA"/>
    <w:rsid w:val="007B2F4D"/>
    <w:rsid w:val="007B4AC4"/>
    <w:rsid w:val="007C3923"/>
    <w:rsid w:val="007E59B9"/>
    <w:rsid w:val="007F0354"/>
    <w:rsid w:val="007F1551"/>
    <w:rsid w:val="00803CF8"/>
    <w:rsid w:val="00804F2D"/>
    <w:rsid w:val="00812031"/>
    <w:rsid w:val="008334BE"/>
    <w:rsid w:val="008461CB"/>
    <w:rsid w:val="00850C6F"/>
    <w:rsid w:val="008561B8"/>
    <w:rsid w:val="00882AC1"/>
    <w:rsid w:val="008845B0"/>
    <w:rsid w:val="008866DD"/>
    <w:rsid w:val="00886C23"/>
    <w:rsid w:val="008902AB"/>
    <w:rsid w:val="008B1DDD"/>
    <w:rsid w:val="008D42AC"/>
    <w:rsid w:val="008D7FA8"/>
    <w:rsid w:val="008E3BB2"/>
    <w:rsid w:val="008F6D61"/>
    <w:rsid w:val="008F6D6C"/>
    <w:rsid w:val="009039A2"/>
    <w:rsid w:val="0090655E"/>
    <w:rsid w:val="00910615"/>
    <w:rsid w:val="00911F54"/>
    <w:rsid w:val="00917070"/>
    <w:rsid w:val="009178B8"/>
    <w:rsid w:val="00923299"/>
    <w:rsid w:val="009239F7"/>
    <w:rsid w:val="0093143E"/>
    <w:rsid w:val="009318A9"/>
    <w:rsid w:val="00933334"/>
    <w:rsid w:val="00944F00"/>
    <w:rsid w:val="00945294"/>
    <w:rsid w:val="00961EA9"/>
    <w:rsid w:val="00963E32"/>
    <w:rsid w:val="00981695"/>
    <w:rsid w:val="009825ED"/>
    <w:rsid w:val="00993283"/>
    <w:rsid w:val="009932E8"/>
    <w:rsid w:val="009B7322"/>
    <w:rsid w:val="009B79C9"/>
    <w:rsid w:val="009C4663"/>
    <w:rsid w:val="009C56E8"/>
    <w:rsid w:val="009D08F4"/>
    <w:rsid w:val="009E45B8"/>
    <w:rsid w:val="009E4742"/>
    <w:rsid w:val="009F5170"/>
    <w:rsid w:val="00A03D0E"/>
    <w:rsid w:val="00A0738D"/>
    <w:rsid w:val="00A109B7"/>
    <w:rsid w:val="00A12635"/>
    <w:rsid w:val="00A50CC6"/>
    <w:rsid w:val="00A66BF0"/>
    <w:rsid w:val="00A708E4"/>
    <w:rsid w:val="00A7342F"/>
    <w:rsid w:val="00A825FC"/>
    <w:rsid w:val="00AA5B80"/>
    <w:rsid w:val="00AA6985"/>
    <w:rsid w:val="00AA7C2E"/>
    <w:rsid w:val="00AB2F56"/>
    <w:rsid w:val="00AB4E94"/>
    <w:rsid w:val="00AC40C4"/>
    <w:rsid w:val="00AD4BDE"/>
    <w:rsid w:val="00B05476"/>
    <w:rsid w:val="00B239B4"/>
    <w:rsid w:val="00B26C67"/>
    <w:rsid w:val="00B366B6"/>
    <w:rsid w:val="00B5421E"/>
    <w:rsid w:val="00B64193"/>
    <w:rsid w:val="00B73B55"/>
    <w:rsid w:val="00B77043"/>
    <w:rsid w:val="00B773E8"/>
    <w:rsid w:val="00B945C0"/>
    <w:rsid w:val="00BA7114"/>
    <w:rsid w:val="00BB4C5E"/>
    <w:rsid w:val="00BC5262"/>
    <w:rsid w:val="00BC7266"/>
    <w:rsid w:val="00BD6E53"/>
    <w:rsid w:val="00BE176E"/>
    <w:rsid w:val="00BE6CEE"/>
    <w:rsid w:val="00BF4E84"/>
    <w:rsid w:val="00C27AA1"/>
    <w:rsid w:val="00C329D4"/>
    <w:rsid w:val="00C473BD"/>
    <w:rsid w:val="00C622B2"/>
    <w:rsid w:val="00C9057A"/>
    <w:rsid w:val="00C908FA"/>
    <w:rsid w:val="00CA17D7"/>
    <w:rsid w:val="00CA24E9"/>
    <w:rsid w:val="00CB7D29"/>
    <w:rsid w:val="00CC0CED"/>
    <w:rsid w:val="00CC60A1"/>
    <w:rsid w:val="00CC7862"/>
    <w:rsid w:val="00CD5C69"/>
    <w:rsid w:val="00CE0D5B"/>
    <w:rsid w:val="00CE5C35"/>
    <w:rsid w:val="00CE5CCD"/>
    <w:rsid w:val="00CF29F3"/>
    <w:rsid w:val="00CF4241"/>
    <w:rsid w:val="00CF59A5"/>
    <w:rsid w:val="00D007BA"/>
    <w:rsid w:val="00D07568"/>
    <w:rsid w:val="00D16B15"/>
    <w:rsid w:val="00D226FC"/>
    <w:rsid w:val="00D22C99"/>
    <w:rsid w:val="00D4113D"/>
    <w:rsid w:val="00D56B4F"/>
    <w:rsid w:val="00D70AF1"/>
    <w:rsid w:val="00D70B56"/>
    <w:rsid w:val="00D809AE"/>
    <w:rsid w:val="00D81FC2"/>
    <w:rsid w:val="00D846D2"/>
    <w:rsid w:val="00D92FBD"/>
    <w:rsid w:val="00D95981"/>
    <w:rsid w:val="00D96CC7"/>
    <w:rsid w:val="00DA5671"/>
    <w:rsid w:val="00DD2156"/>
    <w:rsid w:val="00DD40EA"/>
    <w:rsid w:val="00DD62EF"/>
    <w:rsid w:val="00DD6F4A"/>
    <w:rsid w:val="00E00B60"/>
    <w:rsid w:val="00E02608"/>
    <w:rsid w:val="00E132AD"/>
    <w:rsid w:val="00E1659E"/>
    <w:rsid w:val="00E252C5"/>
    <w:rsid w:val="00E256BF"/>
    <w:rsid w:val="00E26CBA"/>
    <w:rsid w:val="00E34DDE"/>
    <w:rsid w:val="00E461DD"/>
    <w:rsid w:val="00E521BA"/>
    <w:rsid w:val="00E769EA"/>
    <w:rsid w:val="00E77C10"/>
    <w:rsid w:val="00E8317C"/>
    <w:rsid w:val="00E8334C"/>
    <w:rsid w:val="00E844C6"/>
    <w:rsid w:val="00E87573"/>
    <w:rsid w:val="00E93FF5"/>
    <w:rsid w:val="00EB69EF"/>
    <w:rsid w:val="00EC26DB"/>
    <w:rsid w:val="00EC4004"/>
    <w:rsid w:val="00ED7904"/>
    <w:rsid w:val="00F14337"/>
    <w:rsid w:val="00F2628D"/>
    <w:rsid w:val="00F3586C"/>
    <w:rsid w:val="00F426F1"/>
    <w:rsid w:val="00F43C65"/>
    <w:rsid w:val="00F52111"/>
    <w:rsid w:val="00F52B41"/>
    <w:rsid w:val="00F546E7"/>
    <w:rsid w:val="00F971A7"/>
    <w:rsid w:val="00FA0E9C"/>
    <w:rsid w:val="00FA6C8B"/>
    <w:rsid w:val="00FB0245"/>
    <w:rsid w:val="00FC3390"/>
    <w:rsid w:val="00FC3E59"/>
    <w:rsid w:val="00FD335E"/>
    <w:rsid w:val="00FE4D1E"/>
    <w:rsid w:val="00FF0BB8"/>
    <w:rsid w:val="00FF47C0"/>
    <w:rsid w:val="00FF51AD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9598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25ED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825ED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9825ED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B6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vidutinisspalvinimas5parykinimas">
    <w:name w:val="Medium Shading 1 Accent 5"/>
    <w:basedOn w:val="prastojilentel"/>
    <w:uiPriority w:val="63"/>
    <w:rsid w:val="00B542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tinklelis1parykinimas">
    <w:name w:val="Medium Grid 1 Accent 1"/>
    <w:basedOn w:val="prastojilentel"/>
    <w:uiPriority w:val="67"/>
    <w:rsid w:val="00D96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ntrats">
    <w:name w:val="header"/>
    <w:basedOn w:val="prastasis"/>
    <w:link w:val="AntratsDiagrama"/>
    <w:uiPriority w:val="99"/>
    <w:unhideWhenUsed/>
    <w:rsid w:val="00D96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96CC7"/>
  </w:style>
  <w:style w:type="paragraph" w:styleId="Porat">
    <w:name w:val="footer"/>
    <w:basedOn w:val="prastasis"/>
    <w:link w:val="PoratDiagrama"/>
    <w:uiPriority w:val="99"/>
    <w:unhideWhenUsed/>
    <w:rsid w:val="00D96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96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9598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25ED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825ED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9825ED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B6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vidutinisspalvinimas5parykinimas">
    <w:name w:val="Medium Shading 1 Accent 5"/>
    <w:basedOn w:val="prastojilentel"/>
    <w:uiPriority w:val="63"/>
    <w:rsid w:val="00B542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tinklelis1parykinimas">
    <w:name w:val="Medium Grid 1 Accent 1"/>
    <w:basedOn w:val="prastojilentel"/>
    <w:uiPriority w:val="67"/>
    <w:rsid w:val="00D96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ntrats">
    <w:name w:val="header"/>
    <w:basedOn w:val="prastasis"/>
    <w:link w:val="AntratsDiagrama"/>
    <w:uiPriority w:val="99"/>
    <w:unhideWhenUsed/>
    <w:rsid w:val="00D96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96CC7"/>
  </w:style>
  <w:style w:type="paragraph" w:styleId="Porat">
    <w:name w:val="footer"/>
    <w:basedOn w:val="prastasis"/>
    <w:link w:val="PoratDiagrama"/>
    <w:uiPriority w:val="99"/>
    <w:unhideWhenUsed/>
    <w:rsid w:val="00D96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9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lt/search?q=labirintas&amp;hl=lt&amp;tbm=isch&amp;tbo=u&amp;source=univ&amp;sa=X&amp;ei=A8RCUvv-D4eGswbb6oCACg&amp;ved=0CDkQsAQ&amp;biw=1440&amp;bih=796&amp;dpr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ww.google.lt/search?q=kids+playing+the+maze+game&amp;source=lnms&amp;tbm=isch&amp;sa=X&amp;ei=QwJUUuDuFaWK4gTrxoDoCA&amp;ved=0CAcQ_AUoAQ&amp;biw=1440&amp;bih=796&amp;dpr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lt/search?q=labirintas&amp;tbm=isch&amp;tbo=u&amp;source=univ&amp;sa=X&amp;ei=eNpLUpy6HcKG4gTXkoHgBw&amp;ved=0CDcQsAQ&amp;biw=1440&amp;bih=796&amp;dpr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google.lt/imgres?imgurl=&amp;imgrefurl=http%3A%2F%2Fmudubudu.lt%2Flabirintai&amp;h=0&amp;w=0&amp;sz=1&amp;tbnid=mxiRbEjjyB2LiM&amp;tbnh=160&amp;tbnw=120&amp;zoom=1&amp;docid=0pxtQsywvIHO7M&amp;hl=lt&amp;ei=5MVCUrfzIciltAa2koHABA&amp;ved=0CAIQsCU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ogle.lt/imgres?imgurl=&amp;imgrefurl=http%3A%2F%2Fforumas.pasmama.lt%2Fforum%2Fnaudinga-auginant-mazyli%2Fvaikucio-ugdymas%2Flabirintai&amp;h=0&amp;w=0&amp;sz=1&amp;tbnid=ge73860k3NMG6M&amp;tbnh=174&amp;tbnw=290&amp;zoom=1&amp;docid=5uBulbIgYlNZBM&amp;hl=lt&amp;ei=5MVCUrfzIciltAa2koHABA&amp;ved=0CAgQsCU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8B3D-A19C-4561-8688-5E209590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5</Pages>
  <Words>5336</Words>
  <Characters>3043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Bernotienė</dc:creator>
  <cp:lastModifiedBy>Renata Bernotienė</cp:lastModifiedBy>
  <cp:revision>1155</cp:revision>
  <dcterms:created xsi:type="dcterms:W3CDTF">2013-06-19T12:49:00Z</dcterms:created>
  <dcterms:modified xsi:type="dcterms:W3CDTF">2014-01-22T12:55:00Z</dcterms:modified>
</cp:coreProperties>
</file>