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8974C" w14:textId="77777777" w:rsidR="001113C3" w:rsidRPr="00A17C02" w:rsidRDefault="001113C3" w:rsidP="001113C3">
      <w:pPr>
        <w:pStyle w:val="StandartEinzug"/>
        <w:spacing w:before="240"/>
        <w:rPr>
          <w:rFonts w:cs="Arial"/>
          <w:b/>
          <w:sz w:val="32"/>
          <w:lang w:val="lt-LT"/>
        </w:rPr>
      </w:pPr>
      <w:bookmarkStart w:id="0" w:name="_GoBack"/>
      <w:bookmarkEnd w:id="0"/>
      <w:r w:rsidRPr="00A17C02">
        <w:rPr>
          <w:rFonts w:cs="Arial"/>
          <w:b/>
          <w:sz w:val="32"/>
          <w:lang w:val="lt-LT"/>
        </w:rPr>
        <w:t>Mielas Mokytojau,</w:t>
      </w:r>
    </w:p>
    <w:p w14:paraId="55813525" w14:textId="77777777" w:rsidR="001113C3" w:rsidRPr="00471C6C" w:rsidRDefault="001113C3" w:rsidP="001113C3">
      <w:pPr>
        <w:pStyle w:val="StandartEinzug"/>
        <w:spacing w:before="240"/>
        <w:jc w:val="both"/>
        <w:rPr>
          <w:rFonts w:cs="Arial"/>
          <w:lang w:val="lt-LT"/>
        </w:rPr>
      </w:pPr>
      <w:r>
        <w:rPr>
          <w:rFonts w:cs="Arial"/>
          <w:lang w:val="lt-LT"/>
        </w:rPr>
        <w:t>š</w:t>
      </w:r>
      <w:r w:rsidRPr="00471C6C">
        <w:rPr>
          <w:rFonts w:cs="Arial"/>
          <w:lang w:val="lt-LT"/>
        </w:rPr>
        <w:t xml:space="preserve">iame klausimyne pateikti teiginiai apie </w:t>
      </w:r>
      <w:r>
        <w:rPr>
          <w:rFonts w:cs="Arial"/>
          <w:lang w:val="lt-LT"/>
        </w:rPr>
        <w:t>Jus ir Jūsų</w:t>
      </w:r>
      <w:r w:rsidRPr="00471C6C">
        <w:rPr>
          <w:rFonts w:cs="Arial"/>
          <w:lang w:val="lt-LT"/>
        </w:rPr>
        <w:t xml:space="preserve"> mokyklą. Prašome atidžiai perskaityti kiekvieną teiginį ir nurodyti, ar jis, </w:t>
      </w:r>
      <w:r>
        <w:rPr>
          <w:rFonts w:cs="Arial"/>
          <w:lang w:val="lt-LT"/>
        </w:rPr>
        <w:t>Jūsų</w:t>
      </w:r>
      <w:r w:rsidRPr="00471C6C">
        <w:rPr>
          <w:rFonts w:cs="Arial"/>
          <w:lang w:val="lt-LT"/>
        </w:rPr>
        <w:t xml:space="preserve"> manymu, atitinka tiesą, ar ne. </w:t>
      </w:r>
      <w:r w:rsidRPr="00471C6C">
        <w:rPr>
          <w:rFonts w:cs="Arial"/>
          <w:b/>
          <w:lang w:val="lt-LT"/>
        </w:rPr>
        <w:t>Atsakydamas(-a), prisimink</w:t>
      </w:r>
      <w:r>
        <w:rPr>
          <w:rFonts w:cs="Arial"/>
          <w:b/>
          <w:lang w:val="lt-LT"/>
        </w:rPr>
        <w:t>ite</w:t>
      </w:r>
      <w:r w:rsidRPr="00471C6C">
        <w:rPr>
          <w:rFonts w:cs="Arial"/>
          <w:b/>
          <w:lang w:val="lt-LT"/>
        </w:rPr>
        <w:t xml:space="preserve"> ir vertink</w:t>
      </w:r>
      <w:r>
        <w:rPr>
          <w:rFonts w:cs="Arial"/>
          <w:b/>
          <w:lang w:val="lt-LT"/>
        </w:rPr>
        <w:t>ite</w:t>
      </w:r>
      <w:r w:rsidRPr="00471C6C">
        <w:rPr>
          <w:rFonts w:cs="Arial"/>
          <w:b/>
          <w:lang w:val="lt-LT"/>
        </w:rPr>
        <w:t xml:space="preserve"> tik 202</w:t>
      </w:r>
      <w:r>
        <w:rPr>
          <w:rFonts w:cs="Arial"/>
          <w:b/>
          <w:lang w:val="lt-LT"/>
        </w:rPr>
        <w:t>1</w:t>
      </w:r>
      <w:r w:rsidRPr="00471C6C">
        <w:rPr>
          <w:rFonts w:cs="Arial"/>
          <w:b/>
          <w:lang w:val="lt-LT"/>
        </w:rPr>
        <w:t xml:space="preserve"> m. patirtį šioje mokykloje.</w:t>
      </w:r>
      <w:r w:rsidRPr="00471C6C">
        <w:rPr>
          <w:rFonts w:cs="Arial"/>
          <w:lang w:val="lt-LT"/>
        </w:rPr>
        <w:t xml:space="preserve"> Čia svarbi </w:t>
      </w:r>
      <w:r>
        <w:rPr>
          <w:rFonts w:cs="Arial"/>
          <w:lang w:val="lt-LT"/>
        </w:rPr>
        <w:t>Jūsų</w:t>
      </w:r>
      <w:r w:rsidRPr="00471C6C">
        <w:rPr>
          <w:rFonts w:cs="Arial"/>
          <w:lang w:val="lt-LT"/>
        </w:rPr>
        <w:t xml:space="preserve"> asmeninė nuomonė, todėl negali būti nei „teisingų“, nei „klaidingų“ atsakymų. Visuomet pasirink</w:t>
      </w:r>
      <w:r>
        <w:rPr>
          <w:rFonts w:cs="Arial"/>
          <w:lang w:val="lt-LT"/>
        </w:rPr>
        <w:t>ite</w:t>
      </w:r>
      <w:r w:rsidRPr="00471C6C">
        <w:rPr>
          <w:rFonts w:cs="Arial"/>
          <w:lang w:val="lt-LT"/>
        </w:rPr>
        <w:t xml:space="preserve"> tą atsakymą, kuris, </w:t>
      </w:r>
      <w:r>
        <w:rPr>
          <w:rFonts w:cs="Arial"/>
          <w:lang w:val="lt-LT"/>
        </w:rPr>
        <w:t>Jūsų</w:t>
      </w:r>
      <w:r w:rsidRPr="00471C6C">
        <w:rPr>
          <w:rFonts w:cs="Arial"/>
          <w:lang w:val="lt-LT"/>
        </w:rPr>
        <w:t xml:space="preserve"> manymu, yra tinkamiausias, ir pažymėk</w:t>
      </w:r>
      <w:r>
        <w:rPr>
          <w:rFonts w:cs="Arial"/>
          <w:lang w:val="lt-LT"/>
        </w:rPr>
        <w:t>ite</w:t>
      </w:r>
      <w:r w:rsidRPr="00471C6C">
        <w:rPr>
          <w:rFonts w:cs="Arial"/>
          <w:lang w:val="lt-LT"/>
        </w:rPr>
        <w:t xml:space="preserve"> langelį  (pavyzdžiui, „Su teiginiu, ko gero, sutinku“).</w:t>
      </w:r>
    </w:p>
    <w:p w14:paraId="58E0B3EB" w14:textId="77777777" w:rsidR="001113C3" w:rsidRPr="00471C6C" w:rsidRDefault="001113C3" w:rsidP="001113C3">
      <w:pPr>
        <w:pStyle w:val="StandartEinzug"/>
        <w:jc w:val="both"/>
        <w:rPr>
          <w:rFonts w:cs="Arial"/>
          <w:lang w:val="lt-LT"/>
        </w:rPr>
      </w:pPr>
      <w:r w:rsidRPr="00471C6C">
        <w:rPr>
          <w:rFonts w:cs="Arial"/>
          <w:lang w:val="lt-LT"/>
        </w:rPr>
        <w:t xml:space="preserve">Jei </w:t>
      </w:r>
      <w:r>
        <w:rPr>
          <w:rFonts w:cs="Arial"/>
          <w:lang w:val="lt-LT"/>
        </w:rPr>
        <w:t>Jūs</w:t>
      </w:r>
      <w:r w:rsidRPr="00471C6C">
        <w:rPr>
          <w:rFonts w:cs="Arial"/>
          <w:lang w:val="lt-LT"/>
        </w:rPr>
        <w:t xml:space="preserve"> dėl tam tikrų priežasčių negali</w:t>
      </w:r>
      <w:r>
        <w:rPr>
          <w:rFonts w:cs="Arial"/>
          <w:lang w:val="lt-LT"/>
        </w:rPr>
        <w:t>te</w:t>
      </w:r>
      <w:r w:rsidRPr="00471C6C">
        <w:rPr>
          <w:rFonts w:cs="Arial"/>
          <w:lang w:val="lt-LT"/>
        </w:rPr>
        <w:t xml:space="preserve"> įvertinti teiginio, gali</w:t>
      </w:r>
      <w:r>
        <w:rPr>
          <w:rFonts w:cs="Arial"/>
          <w:lang w:val="lt-LT"/>
        </w:rPr>
        <w:t>te</w:t>
      </w:r>
      <w:r w:rsidRPr="00471C6C">
        <w:rPr>
          <w:rFonts w:cs="Arial"/>
          <w:lang w:val="lt-LT"/>
        </w:rPr>
        <w:t xml:space="preserve"> pažymėti atsakymą „Negaliu atsakyti“. Tačiau šį atsakymą pasirink</w:t>
      </w:r>
      <w:r>
        <w:rPr>
          <w:rFonts w:cs="Arial"/>
          <w:lang w:val="lt-LT"/>
        </w:rPr>
        <w:t>ite</w:t>
      </w:r>
      <w:r w:rsidRPr="00471C6C">
        <w:rPr>
          <w:rFonts w:cs="Arial"/>
          <w:lang w:val="lt-LT"/>
        </w:rPr>
        <w:t xml:space="preserve"> tik tada, kai tikrai netinka nė vienas iš kitų pasiūlytų variantų. </w:t>
      </w:r>
    </w:p>
    <w:p w14:paraId="3F63124B" w14:textId="77777777" w:rsidR="001113C3" w:rsidRPr="00471C6C" w:rsidRDefault="001113C3" w:rsidP="001113C3">
      <w:pPr>
        <w:pStyle w:val="StandartEinzug"/>
        <w:rPr>
          <w:rFonts w:cs="Arial"/>
          <w:b/>
          <w:lang w:val="lt-LT"/>
        </w:rPr>
      </w:pPr>
      <w:r w:rsidRPr="00471C6C">
        <w:rPr>
          <w:rFonts w:cs="Arial"/>
          <w:b/>
          <w:lang w:val="lt-LT"/>
        </w:rPr>
        <w:t xml:space="preserve">Anketa yra anoniminė, tai reiškia, kad nereikia rašyti nei savo vardo, nei pavardės. Garantuojame </w:t>
      </w:r>
      <w:r>
        <w:rPr>
          <w:rFonts w:cs="Arial"/>
          <w:b/>
          <w:lang w:val="lt-LT"/>
        </w:rPr>
        <w:t>Jūsų</w:t>
      </w:r>
      <w:r w:rsidRPr="00471C6C">
        <w:rPr>
          <w:rFonts w:cs="Arial"/>
          <w:b/>
          <w:lang w:val="lt-LT"/>
        </w:rPr>
        <w:t xml:space="preserve"> atsakymų slaptumą. </w:t>
      </w:r>
      <w:r>
        <w:rPr>
          <w:rFonts w:cs="Arial"/>
          <w:b/>
          <w:lang w:val="lt-LT"/>
        </w:rPr>
        <w:t>Jūsų</w:t>
      </w:r>
      <w:r w:rsidRPr="00471C6C">
        <w:rPr>
          <w:rFonts w:cs="Arial"/>
          <w:b/>
          <w:lang w:val="lt-LT"/>
        </w:rPr>
        <w:t xml:space="preserve"> nuomonė mums labai svarbi! </w:t>
      </w:r>
    </w:p>
    <w:p w14:paraId="56C18B81" w14:textId="77777777" w:rsidR="001113C3" w:rsidRDefault="001113C3" w:rsidP="001113C3">
      <w:pPr>
        <w:pStyle w:val="StandartEinzug"/>
        <w:rPr>
          <w:rFonts w:cs="Arial"/>
          <w:b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80"/>
      </w:tblGrid>
      <w:tr w:rsidR="001113C3" w:rsidRPr="00BE4179" w14:paraId="75FC24A2" w14:textId="77777777" w:rsidTr="00EF3F0C">
        <w:trPr>
          <w:jc w:val="center"/>
        </w:trPr>
        <w:tc>
          <w:tcPr>
            <w:tcW w:w="9380" w:type="dxa"/>
            <w:shd w:val="clear" w:color="auto" w:fill="D9D9D9"/>
            <w:vAlign w:val="center"/>
          </w:tcPr>
          <w:p w14:paraId="5A11BFE9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APIE MANE</w:t>
            </w:r>
          </w:p>
        </w:tc>
      </w:tr>
      <w:tr w:rsidR="001113C3" w:rsidRPr="00BE4179" w14:paraId="57E5A45B" w14:textId="77777777" w:rsidTr="00EF3F0C">
        <w:trPr>
          <w:jc w:val="center"/>
        </w:trPr>
        <w:tc>
          <w:tcPr>
            <w:tcW w:w="9380" w:type="dxa"/>
            <w:shd w:val="clear" w:color="auto" w:fill="auto"/>
            <w:vAlign w:val="center"/>
          </w:tcPr>
          <w:p w14:paraId="651656A2" w14:textId="77777777" w:rsidR="001113C3" w:rsidRPr="00BE4179" w:rsidRDefault="001113C3" w:rsidP="00EF3F0C">
            <w:pPr>
              <w:pStyle w:val="StandartEinzug"/>
              <w:ind w:firstLine="295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Jūsų lytis:</w:t>
            </w:r>
          </w:p>
          <w:p w14:paraId="25066164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Vyras</w:t>
            </w:r>
          </w:p>
          <w:p w14:paraId="00D2F952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Moteris</w:t>
            </w:r>
          </w:p>
          <w:p w14:paraId="38B376E9" w14:textId="77777777" w:rsidR="001113C3" w:rsidRPr="00BE4179" w:rsidRDefault="001113C3" w:rsidP="00EF3F0C">
            <w:pPr>
              <w:pStyle w:val="StandartEinzug"/>
              <w:ind w:firstLine="0"/>
              <w:rPr>
                <w:rFonts w:cs="Arial"/>
                <w:bCs/>
                <w:lang w:val="lt-LT"/>
              </w:rPr>
            </w:pPr>
          </w:p>
        </w:tc>
      </w:tr>
      <w:tr w:rsidR="001113C3" w:rsidRPr="00BE4179" w14:paraId="3867AECB" w14:textId="77777777" w:rsidTr="00EF3F0C">
        <w:trPr>
          <w:jc w:val="center"/>
        </w:trPr>
        <w:tc>
          <w:tcPr>
            <w:tcW w:w="9380" w:type="dxa"/>
            <w:shd w:val="clear" w:color="auto" w:fill="auto"/>
            <w:vAlign w:val="center"/>
          </w:tcPr>
          <w:p w14:paraId="1FDF28F4" w14:textId="77777777" w:rsidR="001113C3" w:rsidRPr="00BE4179" w:rsidRDefault="001113C3" w:rsidP="00EF3F0C">
            <w:pPr>
              <w:pStyle w:val="StandartEinzug"/>
              <w:tabs>
                <w:tab w:val="clear" w:pos="1871"/>
                <w:tab w:val="left" w:pos="295"/>
              </w:tabs>
              <w:ind w:firstLine="295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Jūs esate įgijęs kvalifikacinę kategoriją (galimas tik vienas atsakymas):</w:t>
            </w:r>
          </w:p>
          <w:p w14:paraId="4F32CFB6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Mokytojo</w:t>
            </w:r>
          </w:p>
          <w:p w14:paraId="6B57665C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Vyresniojo mokytojo</w:t>
            </w:r>
          </w:p>
          <w:p w14:paraId="12FED12F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Mokytojo metodininko</w:t>
            </w:r>
          </w:p>
          <w:p w14:paraId="54ABB1FE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Mokytojo eksperto</w:t>
            </w:r>
          </w:p>
          <w:p w14:paraId="59D846C5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Nesiatestavęs</w:t>
            </w:r>
          </w:p>
          <w:p w14:paraId="591FEA2D" w14:textId="77777777" w:rsidR="001113C3" w:rsidRPr="00BE4179" w:rsidRDefault="001113C3" w:rsidP="00EF3F0C">
            <w:pPr>
              <w:pStyle w:val="StandartEinzug"/>
              <w:ind w:firstLine="0"/>
              <w:rPr>
                <w:rFonts w:cs="Arial"/>
                <w:bCs/>
                <w:lang w:val="lt-LT"/>
              </w:rPr>
            </w:pPr>
          </w:p>
        </w:tc>
      </w:tr>
      <w:tr w:rsidR="001113C3" w:rsidRPr="00BE4179" w14:paraId="6916296A" w14:textId="77777777" w:rsidTr="00EF3F0C">
        <w:trPr>
          <w:jc w:val="center"/>
        </w:trPr>
        <w:tc>
          <w:tcPr>
            <w:tcW w:w="9380" w:type="dxa"/>
            <w:shd w:val="clear" w:color="auto" w:fill="auto"/>
            <w:vAlign w:val="center"/>
          </w:tcPr>
          <w:p w14:paraId="7CA9718B" w14:textId="77777777" w:rsidR="001113C3" w:rsidRPr="00BE4179" w:rsidRDefault="001113C3" w:rsidP="00EF3F0C">
            <w:pPr>
              <w:pStyle w:val="StandartEinzug"/>
              <w:tabs>
                <w:tab w:val="clear" w:pos="1871"/>
                <w:tab w:val="left" w:pos="295"/>
              </w:tabs>
              <w:ind w:firstLine="295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Jūs esate šios dalykų grupės mokytojas (galimas tik vienas atsakymas):</w:t>
            </w:r>
          </w:p>
          <w:p w14:paraId="0B75CC7F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Kalbų</w:t>
            </w:r>
          </w:p>
          <w:p w14:paraId="4132E64C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Dorinio ugdymo</w:t>
            </w:r>
          </w:p>
          <w:p w14:paraId="58B9DA5C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Socialinio ugdymo</w:t>
            </w:r>
          </w:p>
          <w:p w14:paraId="6CFAD2B6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Gamtamokslinio ugdymo</w:t>
            </w:r>
          </w:p>
          <w:p w14:paraId="6D728168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Meninio ugdymo</w:t>
            </w:r>
          </w:p>
          <w:p w14:paraId="5CDB6532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Matematikos ir informacinių technologijų</w:t>
            </w:r>
          </w:p>
          <w:p w14:paraId="67C61716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Technologinio ugdymo, kūno kultūros, žmogaus saugos</w:t>
            </w:r>
          </w:p>
          <w:p w14:paraId="3570A4B9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Kitų mokomųjų dalykų</w:t>
            </w:r>
          </w:p>
          <w:p w14:paraId="3D6C1F1B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Neformaliojo vaikų švietimo</w:t>
            </w:r>
          </w:p>
          <w:p w14:paraId="77F216BD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Pradinių klasių</w:t>
            </w:r>
          </w:p>
          <w:p w14:paraId="1D5F38E3" w14:textId="77777777" w:rsidR="001113C3" w:rsidRPr="00BE4179" w:rsidRDefault="001113C3" w:rsidP="00EF3F0C">
            <w:pPr>
              <w:pStyle w:val="StandartEinzug"/>
              <w:ind w:firstLine="0"/>
              <w:rPr>
                <w:rFonts w:cs="Arial"/>
                <w:bCs/>
                <w:lang w:val="lt-LT"/>
              </w:rPr>
            </w:pPr>
          </w:p>
        </w:tc>
      </w:tr>
      <w:tr w:rsidR="001113C3" w:rsidRPr="00BE4179" w14:paraId="27B57B2B" w14:textId="77777777" w:rsidTr="00EF3F0C">
        <w:trPr>
          <w:jc w:val="center"/>
        </w:trPr>
        <w:tc>
          <w:tcPr>
            <w:tcW w:w="9380" w:type="dxa"/>
            <w:shd w:val="clear" w:color="auto" w:fill="auto"/>
            <w:vAlign w:val="center"/>
          </w:tcPr>
          <w:p w14:paraId="123FB641" w14:textId="77777777" w:rsidR="001113C3" w:rsidRPr="00BE4179" w:rsidRDefault="001113C3" w:rsidP="00EF3F0C">
            <w:pPr>
              <w:pStyle w:val="StandartEinzug"/>
              <w:tabs>
                <w:tab w:val="clear" w:pos="1871"/>
                <w:tab w:val="left" w:pos="295"/>
              </w:tabs>
              <w:ind w:firstLine="295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Jūs savo dalyvavimą mokyklos gyvenime apibūdintumėte vienu iš šių teiginių (galimas tik vienas</w:t>
            </w:r>
          </w:p>
          <w:p w14:paraId="313FA0EC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atsakymas):</w:t>
            </w:r>
          </w:p>
          <w:p w14:paraId="710D583F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Man labai rūpi mokyklos gyvenimas, esu labai aktyvus pedagoginės bendruomenės narys</w:t>
            </w:r>
          </w:p>
          <w:p w14:paraId="27FF52E9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Man rūpi mokyklos gyvenimas, tačiau nesu labai aktyvus pedagoginės bendruomenės narys</w:t>
            </w:r>
          </w:p>
          <w:p w14:paraId="091C8F63" w14:textId="77777777" w:rsidR="001113C3" w:rsidRPr="00BE4179" w:rsidRDefault="001113C3" w:rsidP="00EF3F0C">
            <w:pPr>
              <w:pStyle w:val="StandartEinzug"/>
              <w:rPr>
                <w:rFonts w:cs="Arial"/>
                <w:bCs/>
                <w:lang w:val="lt-LT"/>
              </w:rPr>
            </w:pPr>
            <w:r w:rsidRPr="00BE4179">
              <w:rPr>
                <w:rFonts w:cs="Arial"/>
                <w:bCs/>
                <w:lang w:val="lt-LT"/>
              </w:rPr>
              <w:t> Kartais domiuosi tuo, kas vyksta mokykloje, man svarbiausia – pravesti pamokas</w:t>
            </w:r>
          </w:p>
        </w:tc>
      </w:tr>
    </w:tbl>
    <w:p w14:paraId="7842EEEB" w14:textId="77777777" w:rsidR="001113C3" w:rsidRPr="003C71B3" w:rsidRDefault="001113C3" w:rsidP="001113C3">
      <w:pPr>
        <w:pStyle w:val="StandartEinzug"/>
        <w:rPr>
          <w:rFonts w:cs="Arial"/>
          <w:bCs/>
          <w:lang w:val="lt-LT"/>
        </w:rPr>
      </w:pPr>
    </w:p>
    <w:p w14:paraId="3AD4A675" w14:textId="77777777" w:rsidR="001113C3" w:rsidRPr="00A17C02" w:rsidRDefault="001113C3" w:rsidP="001113C3">
      <w:pPr>
        <w:pStyle w:val="StandartEinzug"/>
        <w:jc w:val="both"/>
        <w:rPr>
          <w:rFonts w:cs="Arial"/>
          <w:b/>
          <w:lang w:val="lt-LT"/>
        </w:rPr>
      </w:pPr>
      <w:r>
        <w:rPr>
          <w:rFonts w:cs="Arial"/>
          <w:b/>
          <w:lang w:val="lt-LT"/>
        </w:rPr>
        <w:br w:type="page"/>
      </w:r>
    </w:p>
    <w:tbl>
      <w:tblPr>
        <w:tblW w:w="9739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427"/>
        <w:gridCol w:w="649"/>
        <w:gridCol w:w="649"/>
        <w:gridCol w:w="649"/>
        <w:gridCol w:w="650"/>
        <w:gridCol w:w="709"/>
      </w:tblGrid>
      <w:tr w:rsidR="001113C3" w:rsidRPr="00A17C02" w14:paraId="5EC6B435" w14:textId="77777777" w:rsidTr="00EF3F0C">
        <w:trPr>
          <w:gridBefore w:val="1"/>
          <w:wBefore w:w="6" w:type="dxa"/>
          <w:trHeight w:val="200"/>
        </w:trPr>
        <w:tc>
          <w:tcPr>
            <w:tcW w:w="642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B029E5D" w14:textId="77777777" w:rsidR="001113C3" w:rsidRPr="00A17C02" w:rsidRDefault="001113C3" w:rsidP="00EF3F0C">
            <w:pPr>
              <w:tabs>
                <w:tab w:val="left" w:pos="519"/>
              </w:tabs>
              <w:spacing w:line="276" w:lineRule="auto"/>
              <w:ind w:left="519"/>
              <w:rPr>
                <w:rFonts w:cs="Arial"/>
                <w:bCs/>
                <w:lang w:val="lt-LT" w:eastAsia="lt-LT"/>
              </w:rPr>
            </w:pPr>
            <w:r w:rsidRPr="00A17C02">
              <w:rPr>
                <w:rFonts w:cs="Arial"/>
                <w:bCs/>
                <w:lang w:val="lt-LT" w:eastAsia="lt-LT"/>
              </w:rPr>
              <w:lastRenderedPageBreak/>
              <w:t>Asmenybės tapsmas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E8210AD" w14:textId="77777777" w:rsidR="001113C3" w:rsidRPr="00A17C02" w:rsidRDefault="001113C3" w:rsidP="00EF3F0C">
            <w:pPr>
              <w:spacing w:after="60" w:line="240" w:lineRule="auto"/>
              <w:jc w:val="center"/>
              <w:rPr>
                <w:rFonts w:cs="Arial"/>
                <w:lang w:val="lt-LT"/>
              </w:rPr>
            </w:pPr>
            <w:r w:rsidRPr="00A17C02">
              <w:rPr>
                <w:rFonts w:cs="Arial"/>
                <w:b/>
                <w:lang w:val="lt-LT"/>
              </w:rPr>
              <w:t>Su teiginiu</w:t>
            </w:r>
            <w:r w:rsidRPr="00A17C02">
              <w:rPr>
                <w:rFonts w:cs="Arial"/>
                <w:lang w:val="lt-LT"/>
              </w:rPr>
              <w:t xml:space="preserve"> …</w:t>
            </w:r>
          </w:p>
        </w:tc>
      </w:tr>
      <w:tr w:rsidR="001113C3" w:rsidRPr="00A17C02" w14:paraId="753C0DE7" w14:textId="77777777" w:rsidTr="00EF3F0C">
        <w:trPr>
          <w:gridBefore w:val="1"/>
          <w:wBefore w:w="6" w:type="dxa"/>
          <w:trHeight w:val="915"/>
        </w:trPr>
        <w:tc>
          <w:tcPr>
            <w:tcW w:w="6427" w:type="dxa"/>
            <w:vMerge/>
            <w:tcBorders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7FC3CBC" w14:textId="77777777" w:rsidR="001113C3" w:rsidRPr="00A17C02" w:rsidRDefault="001113C3" w:rsidP="00EF3F0C">
            <w:pPr>
              <w:pStyle w:val="TabelleFrage"/>
              <w:numPr>
                <w:ilvl w:val="0"/>
                <w:numId w:val="0"/>
              </w:numPr>
              <w:ind w:left="360"/>
              <w:rPr>
                <w:b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2B2A5DA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Visiškai nesutinku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A9186D1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Ko gero, nesutinku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BEDEC0C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Ko gero, sutinku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1856653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Visiškai sutinku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5B32915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Negaliu atsakyti</w:t>
            </w:r>
          </w:p>
        </w:tc>
      </w:tr>
      <w:tr w:rsidR="001113C3" w:rsidRPr="00A17C02" w14:paraId="5354E3AC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E454A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suvokia savo asmenybės unikalumą.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FF6451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EE4F0C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5C600D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E9E045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81AFE6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F19586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7EABFF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A61E06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13D3137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2B7075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39E809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2A0F46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01C9E7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3CC4FC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4F9198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1F2A28C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F2DF3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žino savo gabumus ir polinkius.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A840F0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D82B5C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741257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CA26E9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946CFE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E796DF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8488E9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37DB2F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29237D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D6D030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E75849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A1AF44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6B8C68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719E02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9A60AA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1F7B8C7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2A97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moka įsivertinti asmeninę kompetenciją.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505EA1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23BA3C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5EF18EE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AE6D94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404100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529FCE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945D52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6D8767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70F00C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D5A700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59E84D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188098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91D578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AE1F26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5B37E0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1831484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86E07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pasitiki savo jėgomis.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93B5FD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221E42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5D7F47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C3C271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8C9AE9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AB4220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B17BF7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B893DE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918690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5C6BD8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882320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462466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E86221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933AD2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AD7527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FCCE14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6E6C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nebijo iššūkių – juos priima kaip naujas mokymosi bei veiklos galimybes.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C1E38D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FBFCCB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E77635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82ADF5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52B460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FC8355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BAC99A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EB4730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178F363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6CB445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C1EDB2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F095BC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E4B3E5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513A91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7A4292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289690F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BBF56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yra sveikai ambicingi ir atkaklūs.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BCBBC6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C17E57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6208DED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92E0CB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95ABDB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6AAE1D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A142C7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4A787D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2FB6CE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AF4FAF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28DF4C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34CD32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F3DAAA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54DA84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BC869A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5AAAAE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02BEF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valdo save stresinėse situacijose.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2E4BFC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1F22E3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C9D815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11EF6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178D1B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421B57A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622747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DFDA15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22DBFE5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C797F3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CB8E6C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C111EB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F3F445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7D3465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692E70C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61BAAA5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B9431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konstruktyviai sprendžia problemas.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A64624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D211D0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81BF10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358A9E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2F95C5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B7A1DF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4BBFD9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6DD596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1AFB772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D0F64C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C16AD9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29B2DF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21FE12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63E611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C0DBD1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7212DD43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6E318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yra atsparūs ir nepasiduoda neigiamoms įtakoms.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AE25BD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46E69E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8E9865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519C07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1D4A06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7F89E0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4B7E10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7D3001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D3FAAF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C84FB5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E8FC4F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04AB4C3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7E31C1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97AD6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EB9342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043CAA5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F4169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sąmoningai renkasi sveiką gyvenimo būdą.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1E28A5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C3D2C8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AE20E2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145F8B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D45291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462BE5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06D08B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B2D359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1F3424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78281A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C4328D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4B56B7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050C81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EE9899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617F5F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DB1117C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1BB1D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>
              <w:rPr>
                <w:rFonts w:cs="Arial"/>
                <w:lang w:val="lt-LT" w:eastAsia="lt-LT"/>
              </w:rPr>
              <w:t>Mūsų mokyklos mokiniai</w:t>
            </w:r>
            <w:r w:rsidRPr="00A17C02">
              <w:rPr>
                <w:rFonts w:cs="Arial"/>
                <w:lang w:val="lt-LT" w:eastAsia="lt-LT"/>
              </w:rPr>
              <w:t xml:space="preserve"> moka bendrauti.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A6D5CE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A34109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1091E11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35DB62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773DFC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D20F71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928DF0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4B404C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001C09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2EB1AF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E45B2D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3075E09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E0B386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536453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F80DD2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2D8A6AB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8A699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moka bendradarbiauti, dalyvauti bendrose veiklose.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6CFAF8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A1C32A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88E4BE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DB4A9F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6029FA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6E9DF0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C5D475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51D9EA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1877F9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A18233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635D42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B0C253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D9BE5B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BFC6AD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0C78F7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B4BD628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7EDC6A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nori bendrauti.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6A1172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9DAB6B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D02DAC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DD5153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18F344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29B596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C1524F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CC2E69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237159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F79938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643BB6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61D302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EFA7BD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8CC418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4A6E7A0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AE77BEE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362D1" w14:textId="77777777" w:rsidR="001113C3" w:rsidRPr="00A17C02" w:rsidRDefault="001113C3" w:rsidP="00EF3F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  <w:tab w:val="left" w:pos="213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nori bendradarbiauti, dalyvauti bendrose veiklose.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7AE2BD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D2E52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FD497B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E52BFC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9CC512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7950BD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25FB9C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BF508D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D66D33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3067AE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CC0FF1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AA5EB8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FBED3E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4A4ED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66D3802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6676461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A42A8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 xml:space="preserve">Mūsų </w:t>
            </w:r>
            <w:r>
              <w:rPr>
                <w:rFonts w:cs="Arial"/>
                <w:lang w:val="lt-LT" w:eastAsia="lt-LT"/>
              </w:rPr>
              <w:t xml:space="preserve">mokyklos </w:t>
            </w:r>
            <w:r w:rsidRPr="00A17C02">
              <w:rPr>
                <w:rFonts w:cs="Arial"/>
                <w:lang w:val="lt-LT" w:eastAsia="lt-LT"/>
              </w:rPr>
              <w:t>mokiniai prisiima atsakomybę už savo elgesį.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50C78F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C2C282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A8A7D8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C7FE34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DFF0C1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14051C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37EA46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B8EE1F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4C76ED8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482265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983E8A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30069EB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574051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904BA8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EF4F4F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91DB9DC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2A83E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 xml:space="preserve">Mūsų </w:t>
            </w:r>
            <w:r>
              <w:rPr>
                <w:rFonts w:cs="Arial"/>
                <w:lang w:val="lt-LT" w:eastAsia="lt-LT"/>
              </w:rPr>
              <w:t xml:space="preserve">mokyklos </w:t>
            </w:r>
            <w:r w:rsidRPr="00A17C02">
              <w:rPr>
                <w:rFonts w:cs="Arial"/>
                <w:lang w:val="lt-LT" w:eastAsia="lt-LT"/>
              </w:rPr>
              <w:t>mokiniai konstruktyviai sprendžia  konfliktus.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E16293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A7D258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533866D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452630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5CE3EF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7AE8A9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BD30C0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E089F4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4A81736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C548A4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33466B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024AFC2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9A70E4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1B7222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8DBF39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2FBB59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FEF02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 w:eastAsia="lt-LT"/>
              </w:rPr>
              <w:t>Mūsų mokyklos mokiniai domisi politiniais arba kultūriniais įvykiais.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413B3A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531018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2DF652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2F2923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F3798E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EDF306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83C690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350A7A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096876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6D1E02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9D4E13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C91808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739472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4FC89A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B6C40B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9191FC0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29802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 w:eastAsia="lt-LT"/>
              </w:rPr>
              <w:t>Mūsų mokyklos mokiniai dalyvauja savanorystės veiklose.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14385E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03E4E0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675E82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BC0E2D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4592A8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1CA561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C5933E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A55E5A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52A04A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72D34C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800864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5C4F8DD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29F635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301442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7B36AE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11D07603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3B79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 xml:space="preserve">Mūsų </w:t>
            </w:r>
            <w:r>
              <w:rPr>
                <w:rFonts w:cs="Arial"/>
                <w:lang w:val="lt-LT" w:eastAsia="lt-LT"/>
              </w:rPr>
              <w:t xml:space="preserve">mokyklos </w:t>
            </w:r>
            <w:r w:rsidRPr="00A17C02">
              <w:rPr>
                <w:rFonts w:cs="Arial"/>
                <w:lang w:val="lt-LT" w:eastAsia="lt-LT"/>
              </w:rPr>
              <w:t>mokiniai moka projektuoti asmeninio gyvenimo scenarijus.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1D2833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20696C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3FFCC3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45A1B6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74B070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FD96CD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340B0A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331A98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3C4C02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3B424A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E0C2A0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50F0098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9D3B6B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3A9F2C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A15CFC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176EE96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C0279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 xml:space="preserve">Mūsų </w:t>
            </w:r>
            <w:r>
              <w:rPr>
                <w:rFonts w:cs="Arial"/>
                <w:lang w:val="lt-LT" w:eastAsia="lt-LT"/>
              </w:rPr>
              <w:t xml:space="preserve">mokyklos </w:t>
            </w:r>
            <w:r w:rsidRPr="00A17C02">
              <w:rPr>
                <w:rFonts w:cs="Arial"/>
                <w:lang w:val="lt-LT" w:eastAsia="lt-LT"/>
              </w:rPr>
              <w:t>mokiniai moka kelti gyvenimo tikslus.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B5E9AC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00783F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764D4C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87559D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242D1B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905461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1F3D94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A5E627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2E34A2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21B4A6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4A1112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C0301D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179C46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6AE25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771528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1C62A099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BD486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>Mūsų mokyklos mokiniai domisi įvairiomis mokymosi ir veiklos galimybėmis pabaigus mokyklą.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EEA6BB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D04DEF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23432E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65CA6D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791FB2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0B7A3FC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31A134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BECB64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4A62F8F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8DD097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1F6EC8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2C07E2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04691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DB3B3C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E40F0C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6CB91526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7D9F0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 w:eastAsia="lt-LT"/>
              </w:rPr>
              <w:t xml:space="preserve">Mūsų </w:t>
            </w:r>
            <w:r>
              <w:rPr>
                <w:rFonts w:cs="Arial"/>
                <w:lang w:val="lt-LT" w:eastAsia="lt-LT"/>
              </w:rPr>
              <w:t xml:space="preserve">mokyklos </w:t>
            </w:r>
            <w:r w:rsidRPr="00A17C02">
              <w:rPr>
                <w:rFonts w:cs="Arial"/>
                <w:lang w:val="lt-LT" w:eastAsia="lt-LT"/>
              </w:rPr>
              <w:t>mokiniai supranta išsilavinimo ir mokymosi vertę.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625885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E30832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8ECBC3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B1178D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CFD437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485545F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230DBB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A6AE71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76AAED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D135CD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2C2250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ADDF2D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5CDD79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FB9CBD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64D57A1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76316D91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D4260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>
              <w:rPr>
                <w:rFonts w:cs="Arial"/>
                <w:lang w:val="lt-LT" w:eastAsia="lt-LT"/>
              </w:rPr>
              <w:t>Mūsų mokyklos mokiniai</w:t>
            </w:r>
            <w:r w:rsidRPr="00A17C02">
              <w:rPr>
                <w:rFonts w:cs="Arial"/>
                <w:lang w:val="lt-LT" w:eastAsia="lt-LT"/>
              </w:rPr>
              <w:t xml:space="preserve"> turi tolesnio mokymosi siekių ir planų.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4643F9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198222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4E8478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DD617F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E0C6D9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963640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8080E7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50265C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820A0E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8B42D3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6C9D9C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33757F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E03D83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D35A4E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48A3C1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78338024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53AB3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>
              <w:rPr>
                <w:rFonts w:cs="Arial"/>
                <w:bCs/>
                <w:lang w:val="lt-LT" w:eastAsia="lt-LT"/>
              </w:rPr>
              <w:t>Mūsų mokyklos mokiniai</w:t>
            </w:r>
            <w:r w:rsidRPr="00A17C02">
              <w:rPr>
                <w:rFonts w:cs="Arial"/>
                <w:bCs/>
                <w:lang w:val="lt-LT" w:eastAsia="lt-LT"/>
              </w:rPr>
              <w:t xml:space="preserve"> r</w:t>
            </w:r>
            <w:r w:rsidRPr="008F3E1B">
              <w:rPr>
                <w:rFonts w:cs="Arial"/>
                <w:bCs/>
                <w:lang w:val="lt-LT" w:eastAsia="lt-LT"/>
              </w:rPr>
              <w:t>en</w:t>
            </w:r>
            <w:r w:rsidRPr="00A17C02">
              <w:rPr>
                <w:rFonts w:cs="Arial"/>
                <w:bCs/>
                <w:lang w:val="lt-LT" w:eastAsia="lt-LT"/>
              </w:rPr>
              <w:t>kasi mokymosi dalykus, žvelgdami į savo profesinę ateitį.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1A76A2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7E9DBF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E9FCCC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87ADF1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37EF49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CCE183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2CB2D8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984480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79E3B6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893E30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C58DFF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C78C86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65FEA2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0ADCB5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8A7CB6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11AA989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7CEBA" w14:textId="77777777" w:rsidR="001113C3" w:rsidRPr="00C43D59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2E0D52">
              <w:rPr>
                <w:rFonts w:cs="Arial"/>
                <w:lang w:val="lt-LT"/>
              </w:rPr>
              <w:t>Daugumos mūsų mokyklos mokinių pasiekimai atitinka bendrųjų programų reikalavimus.</w:t>
            </w:r>
            <w:r w:rsidRPr="00EF3F0C">
              <w:rPr>
                <w:rFonts w:cs="Arial"/>
                <w:lang w:val="lt-LT"/>
              </w:rPr>
              <w:t xml:space="preserve"> Perkelti į rodiklį Mokinio pasiekimai ir pažanga (rakt. ž. Optimalumas)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100F92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E5293E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6D625CA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40D6CD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18846B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2153AE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ACB59A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381EF6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63B3DD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75873C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9BF9F8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75F9DA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22AF8F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2FADC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59E331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CFF95D3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6BEBD" w14:textId="77777777" w:rsidR="001113C3" w:rsidRPr="00C43D59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C43D59">
              <w:rPr>
                <w:rFonts w:cs="Arial"/>
                <w:lang w:val="lt-LT"/>
              </w:rPr>
              <w:lastRenderedPageBreak/>
              <w:t>Mokymosi užduotis mokiniams planuoju atsižvelgdamas(-a) į individualius mokinių gebėjimus.</w:t>
            </w:r>
            <w:r w:rsidRPr="00EF3F0C">
              <w:rPr>
                <w:rFonts w:cs="Arial"/>
                <w:lang w:val="lt-LT"/>
              </w:rPr>
              <w:t xml:space="preserve"> Perkelti į rodiklį Mokinio pasiekimai ir pažanga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12A3AD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D304DE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C20175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F2FDB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62CE25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EFC297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77F11C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ACFF88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0DA40D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D389B6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FF60C0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FAE61B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753B24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FE74BC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0EBB15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</w:tbl>
    <w:p w14:paraId="3423881C" w14:textId="77777777" w:rsidR="001113C3" w:rsidRDefault="001113C3" w:rsidP="001113C3">
      <w:pPr>
        <w:tabs>
          <w:tab w:val="clear" w:pos="1871"/>
          <w:tab w:val="clear" w:pos="3742"/>
          <w:tab w:val="clear" w:pos="5613"/>
          <w:tab w:val="clear" w:pos="7484"/>
          <w:tab w:val="left" w:pos="1428"/>
        </w:tabs>
        <w:rPr>
          <w:rFonts w:cs="Arial"/>
          <w:b/>
          <w:lang w:val="lt-LT"/>
        </w:rPr>
      </w:pPr>
    </w:p>
    <w:p w14:paraId="52296673" w14:textId="77777777" w:rsidR="001113C3" w:rsidRPr="00A17C02" w:rsidRDefault="001113C3" w:rsidP="001113C3">
      <w:pPr>
        <w:tabs>
          <w:tab w:val="clear" w:pos="1871"/>
          <w:tab w:val="clear" w:pos="3742"/>
          <w:tab w:val="clear" w:pos="5613"/>
          <w:tab w:val="clear" w:pos="7484"/>
          <w:tab w:val="left" w:pos="1428"/>
        </w:tabs>
        <w:rPr>
          <w:rFonts w:cs="Arial"/>
          <w:b/>
          <w:lang w:val="lt-LT"/>
        </w:rPr>
      </w:pPr>
      <w:r>
        <w:rPr>
          <w:rFonts w:cs="Arial"/>
          <w:b/>
          <w:lang w:val="lt-LT"/>
        </w:rPr>
        <w:br w:type="page"/>
      </w:r>
    </w:p>
    <w:tbl>
      <w:tblPr>
        <w:tblW w:w="9739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427"/>
        <w:gridCol w:w="649"/>
        <w:gridCol w:w="649"/>
        <w:gridCol w:w="649"/>
        <w:gridCol w:w="650"/>
        <w:gridCol w:w="709"/>
      </w:tblGrid>
      <w:tr w:rsidR="001113C3" w:rsidRPr="00A17C02" w14:paraId="412322F5" w14:textId="77777777" w:rsidTr="00EF3F0C">
        <w:trPr>
          <w:gridBefore w:val="1"/>
          <w:wBefore w:w="6" w:type="dxa"/>
          <w:trHeight w:val="200"/>
        </w:trPr>
        <w:tc>
          <w:tcPr>
            <w:tcW w:w="642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94C202C" w14:textId="77777777" w:rsidR="001113C3" w:rsidRPr="00A17C02" w:rsidRDefault="001113C3" w:rsidP="00EF3F0C">
            <w:pPr>
              <w:pStyle w:val="TabelleFrage"/>
              <w:numPr>
                <w:ilvl w:val="0"/>
                <w:numId w:val="0"/>
              </w:numPr>
              <w:ind w:firstLine="519"/>
              <w:rPr>
                <w:lang w:val="lt-LT"/>
              </w:rPr>
            </w:pPr>
            <w:r w:rsidRPr="00A17C02">
              <w:rPr>
                <w:bCs/>
                <w:lang w:val="lt-LT"/>
              </w:rPr>
              <w:lastRenderedPageBreak/>
              <w:t>Mokinio pasiekimai ir pažanga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87AFC06" w14:textId="77777777" w:rsidR="001113C3" w:rsidRPr="00A17C02" w:rsidRDefault="001113C3" w:rsidP="00EF3F0C">
            <w:pPr>
              <w:spacing w:after="60" w:line="240" w:lineRule="auto"/>
              <w:jc w:val="center"/>
              <w:rPr>
                <w:rFonts w:cs="Arial"/>
                <w:lang w:val="lt-LT"/>
              </w:rPr>
            </w:pPr>
            <w:r w:rsidRPr="00A17C02">
              <w:rPr>
                <w:rFonts w:cs="Arial"/>
                <w:b/>
                <w:lang w:val="lt-LT"/>
              </w:rPr>
              <w:t>Su teiginiu</w:t>
            </w:r>
            <w:r w:rsidRPr="00A17C02">
              <w:rPr>
                <w:rFonts w:cs="Arial"/>
                <w:lang w:val="lt-LT"/>
              </w:rPr>
              <w:t xml:space="preserve"> …</w:t>
            </w:r>
          </w:p>
        </w:tc>
      </w:tr>
      <w:tr w:rsidR="001113C3" w:rsidRPr="00A17C02" w14:paraId="3EDDA27A" w14:textId="77777777" w:rsidTr="00EF3F0C">
        <w:trPr>
          <w:gridBefore w:val="1"/>
          <w:wBefore w:w="6" w:type="dxa"/>
          <w:trHeight w:val="915"/>
        </w:trPr>
        <w:tc>
          <w:tcPr>
            <w:tcW w:w="6427" w:type="dxa"/>
            <w:vMerge/>
            <w:tcBorders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C00F45B" w14:textId="77777777" w:rsidR="001113C3" w:rsidRPr="00A17C02" w:rsidRDefault="001113C3" w:rsidP="00EF3F0C">
            <w:pPr>
              <w:pStyle w:val="TabelleFrage"/>
              <w:numPr>
                <w:ilvl w:val="0"/>
                <w:numId w:val="0"/>
              </w:numPr>
              <w:ind w:left="360"/>
              <w:rPr>
                <w:b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BAB41B7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Visiškai nesutinku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404F0A9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Ko gero, nesutinku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913B71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Ko gero, sutinku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AA232CB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Visiškai sutinku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B83804B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Negaliu atsakyti</w:t>
            </w:r>
          </w:p>
        </w:tc>
      </w:tr>
      <w:tr w:rsidR="001113C3" w:rsidRPr="00A17C02" w14:paraId="7384FFB4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EE501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>
              <w:rPr>
                <w:rFonts w:cs="Arial"/>
                <w:bCs/>
                <w:lang w:val="lt-LT"/>
              </w:rPr>
              <w:t>Mokinių</w:t>
            </w:r>
            <w:r w:rsidRPr="00A17C02">
              <w:rPr>
                <w:rFonts w:cs="Arial"/>
                <w:bCs/>
                <w:lang w:val="lt-LT"/>
              </w:rPr>
              <w:t xml:space="preserve"> ugdymą(</w:t>
            </w:r>
            <w:proofErr w:type="spellStart"/>
            <w:r w:rsidRPr="00A17C02">
              <w:rPr>
                <w:rFonts w:cs="Arial"/>
                <w:bCs/>
                <w:lang w:val="lt-LT"/>
              </w:rPr>
              <w:t>si</w:t>
            </w:r>
            <w:proofErr w:type="spellEnd"/>
            <w:r w:rsidRPr="00A17C02">
              <w:rPr>
                <w:rFonts w:cs="Arial"/>
                <w:bCs/>
                <w:lang w:val="lt-LT"/>
              </w:rPr>
              <w:t xml:space="preserve">) planuoju </w:t>
            </w:r>
            <w:r w:rsidRPr="00C43D59">
              <w:rPr>
                <w:rFonts w:cs="Arial"/>
                <w:bCs/>
                <w:lang w:val="lt-LT"/>
              </w:rPr>
              <w:t xml:space="preserve">atsižvelgdamas(-a) į </w:t>
            </w:r>
            <w:r w:rsidRPr="00EF3F0C">
              <w:rPr>
                <w:rFonts w:cs="Arial"/>
                <w:bCs/>
                <w:lang w:val="lt-LT"/>
              </w:rPr>
              <w:t>jų pasiekimus.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2FBFDD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B944A8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84661C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4F8C0D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F20B62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060C088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0F992A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6AFCA8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17CFDC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BCE391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32133D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171D2F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5E494F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6B842B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4D34895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B22C46B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2925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>
              <w:rPr>
                <w:rFonts w:cs="Arial"/>
                <w:bCs/>
                <w:lang w:val="lt-LT"/>
              </w:rPr>
              <w:t>Mokinių</w:t>
            </w:r>
            <w:r w:rsidRPr="00A17C02">
              <w:rPr>
                <w:rFonts w:cs="Arial"/>
                <w:bCs/>
                <w:lang w:val="lt-LT"/>
              </w:rPr>
              <w:t xml:space="preserve"> ugdymą(</w:t>
            </w:r>
            <w:proofErr w:type="spellStart"/>
            <w:r w:rsidRPr="00A17C02">
              <w:rPr>
                <w:rFonts w:cs="Arial"/>
                <w:bCs/>
                <w:lang w:val="lt-LT"/>
              </w:rPr>
              <w:t>si</w:t>
            </w:r>
            <w:proofErr w:type="spellEnd"/>
            <w:r w:rsidRPr="00A17C02">
              <w:rPr>
                <w:rFonts w:cs="Arial"/>
                <w:bCs/>
                <w:lang w:val="lt-LT"/>
              </w:rPr>
              <w:t>) planuoju atsižvelgdamas</w:t>
            </w:r>
            <w:r>
              <w:rPr>
                <w:rFonts w:cs="Arial"/>
                <w:bCs/>
                <w:lang w:val="lt-LT"/>
              </w:rPr>
              <w:t>(-a)</w:t>
            </w:r>
            <w:r w:rsidRPr="00A17C02">
              <w:rPr>
                <w:rFonts w:cs="Arial"/>
                <w:bCs/>
                <w:lang w:val="lt-LT"/>
              </w:rPr>
              <w:t xml:space="preserve"> į grįžtamojo ryšio rezultatus.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E0CCCF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AC476C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C1EF29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AAE6E4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A4CADA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0C983B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B5FDF9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DCFE3B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810695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0C52B0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8A6C44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710140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43CCC4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EDCB5F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B7463B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6410AA4D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D5FB49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Aš motyvuoju mokinius siekti vis aukštesnių mokymosi tikslų.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ACF5BC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F16051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5001330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10365A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90F0A1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A5EB7B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9B455C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EB9D1D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264BE5B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DD3615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8B7CA2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149DCE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43780E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9AD9B9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058A72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6F21DAB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23BD7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Mano mokiniai nepatiria streso dėl jiems keliamų mokymosi iššūkių.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404503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99E969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1485FF4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37013E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39F5AE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DB8950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56DA60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D392C8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1A87784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FF9C8C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A1DB01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C97A93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D84350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143B50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3F3B1A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05E7510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8FB19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pakankamai</w:t>
            </w:r>
            <w:r w:rsidRPr="00A17C02">
              <w:rPr>
                <w:rFonts w:cs="Arial"/>
                <w:spacing w:val="4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dėmesio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 w:rsidRPr="00A17C02">
              <w:rPr>
                <w:rFonts w:cs="Arial"/>
                <w:lang w:val="lt-LT"/>
              </w:rPr>
              <w:t xml:space="preserve"> mokinių sveikatinimui ir sveikai</w:t>
            </w:r>
            <w:r w:rsidRPr="00A17C02">
              <w:rPr>
                <w:rFonts w:cs="Arial"/>
                <w:spacing w:val="-8"/>
                <w:lang w:val="lt-LT"/>
              </w:rPr>
              <w:t xml:space="preserve"> </w:t>
            </w:r>
            <w:r w:rsidRPr="00A17C02">
              <w:rPr>
                <w:rFonts w:cs="Arial"/>
                <w:lang w:val="lt-LT"/>
              </w:rPr>
              <w:t>gyvensenai.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1200F8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375969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5FFA09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03CD7B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C199F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92CAE1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BA27A3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220B3E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1336520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C18290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5F611D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5EA879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48CFF9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15FD57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035F0A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C414CFE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DAF58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eastAsia="Arial" w:cs="Arial"/>
                <w:noProof/>
                <w:lang w:val="lt-LT"/>
              </w:rPr>
              <w:t>Mokykloje</w:t>
            </w:r>
            <w:r w:rsidRPr="00A17C02">
              <w:rPr>
                <w:rFonts w:eastAsia="Arial"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eastAsia="Arial" w:cs="Arial"/>
                <w:noProof/>
                <w:lang w:val="lt-LT"/>
              </w:rPr>
              <w:t>pakankamai dėmesio</w:t>
            </w:r>
            <w:r w:rsidRPr="00A17C02">
              <w:rPr>
                <w:rFonts w:eastAsia="Arial"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eastAsia="Arial" w:cs="Arial"/>
                <w:noProof/>
                <w:lang w:val="lt-LT"/>
              </w:rPr>
              <w:t>skiriama</w:t>
            </w:r>
            <w:r w:rsidRPr="00A17C02">
              <w:rPr>
                <w:rFonts w:cs="Arial"/>
                <w:lang w:val="lt-LT"/>
              </w:rPr>
              <w:t xml:space="preserve"> mokinių profesiniam informavimui ir</w:t>
            </w:r>
            <w:r w:rsidRPr="00A17C02">
              <w:rPr>
                <w:rFonts w:cs="Arial"/>
                <w:spacing w:val="-4"/>
                <w:lang w:val="lt-LT"/>
              </w:rPr>
              <w:t xml:space="preserve"> </w:t>
            </w:r>
            <w:r w:rsidRPr="00A17C02">
              <w:rPr>
                <w:rFonts w:cs="Arial"/>
                <w:lang w:val="lt-LT"/>
              </w:rPr>
              <w:t>orientavimui.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443756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1FCA49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6AFC830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D5F1B1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43B98B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49E52F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31954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8E2786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038B5C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F42844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AA2B69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5D9C1C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70F139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DEC233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86EC32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BA145E2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36AFD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pakankamai</w:t>
            </w:r>
            <w:r w:rsidRPr="00A17C02">
              <w:rPr>
                <w:rFonts w:cs="Arial"/>
                <w:spacing w:val="4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dėmesio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 w:rsidRPr="00A17C02">
              <w:rPr>
                <w:rFonts w:cs="Arial"/>
                <w:lang w:val="lt-LT"/>
              </w:rPr>
              <w:t xml:space="preserve"> m</w:t>
            </w:r>
            <w:r>
              <w:rPr>
                <w:rFonts w:cs="Arial"/>
                <w:lang w:val="lt-LT"/>
              </w:rPr>
              <w:t>okinių mokymosi mokytis gebėjimams</w:t>
            </w:r>
            <w:r w:rsidRPr="00A17C02">
              <w:rPr>
                <w:rFonts w:cs="Arial"/>
                <w:spacing w:val="-8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plėtot</w:t>
            </w:r>
            <w:r w:rsidRPr="00A17C02">
              <w:rPr>
                <w:rFonts w:cs="Arial"/>
                <w:lang w:val="lt-LT"/>
              </w:rPr>
              <w:t>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95D863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F9C470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13F318C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7AD8D7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009EBF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818CD1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121245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A80FAC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4F7D0AF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545EF5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B1A268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6FC1A6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322C08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08D989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6740CA6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694BA3FB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02BAA1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pakankamai</w:t>
            </w:r>
            <w:r w:rsidRPr="00A17C02">
              <w:rPr>
                <w:rFonts w:cs="Arial"/>
                <w:spacing w:val="4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dėmesio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 w:rsidRPr="00A17C02">
              <w:rPr>
                <w:rFonts w:cs="Arial"/>
                <w:lang w:val="lt-LT"/>
              </w:rPr>
              <w:t xml:space="preserve"> </w:t>
            </w:r>
            <w:proofErr w:type="spellStart"/>
            <w:r w:rsidRPr="00A17C02">
              <w:rPr>
                <w:rFonts w:cs="Arial"/>
                <w:lang w:val="lt-LT"/>
              </w:rPr>
              <w:t>metakognityvinių</w:t>
            </w:r>
            <w:proofErr w:type="spellEnd"/>
            <w:r w:rsidRPr="00A17C02">
              <w:rPr>
                <w:rFonts w:cs="Arial"/>
                <w:lang w:val="lt-LT"/>
              </w:rPr>
              <w:t xml:space="preserve"> strategijų (įsiminimo, informacijos</w:t>
            </w:r>
            <w:r w:rsidRPr="00A17C02">
              <w:rPr>
                <w:rFonts w:cs="Arial"/>
                <w:spacing w:val="-14"/>
                <w:lang w:val="lt-LT"/>
              </w:rPr>
              <w:t xml:space="preserve"> </w:t>
            </w:r>
            <w:r w:rsidRPr="00A17C02">
              <w:rPr>
                <w:rFonts w:cs="Arial"/>
                <w:lang w:val="lt-LT"/>
              </w:rPr>
              <w:t>atrankos, mąstymo būdų) mokymui.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DA43DF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4BE8FE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0EA999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D030CF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312A2F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91625B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E551E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1B2D01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F82EA9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A9D425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C6DC7F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E070E3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9D2DC3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FB97BE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95692D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486DD96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ED3A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pakankamai</w:t>
            </w:r>
            <w:r w:rsidRPr="00A17C02">
              <w:rPr>
                <w:rFonts w:cs="Arial"/>
                <w:spacing w:val="4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dėmesio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>
              <w:rPr>
                <w:rFonts w:cs="Arial"/>
                <w:lang w:val="lt-LT"/>
              </w:rPr>
              <w:t xml:space="preserve"> nuostatai</w:t>
            </w:r>
            <w:r w:rsidRPr="00A17C02">
              <w:rPr>
                <w:rFonts w:cs="Arial"/>
                <w:lang w:val="lt-LT"/>
              </w:rPr>
              <w:t xml:space="preserve"> užbaigti tai, kas pradėta,</w:t>
            </w:r>
            <w:r w:rsidRPr="00A17C02">
              <w:rPr>
                <w:rFonts w:cs="Arial"/>
                <w:spacing w:val="-5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ugdyt</w:t>
            </w:r>
            <w:r w:rsidRPr="00A17C02">
              <w:rPr>
                <w:rFonts w:cs="Arial"/>
                <w:lang w:val="lt-LT"/>
              </w:rPr>
              <w:t>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AB342B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069ECE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6A12978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AEAAB9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64B1ED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47C5B45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22EC49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6A5656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27383E2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9FBD8D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3B5369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5DBB248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41FDA5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F74EFC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5074FA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3BF99D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F6DE7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pakankamai</w:t>
            </w:r>
            <w:r w:rsidRPr="00A17C02">
              <w:rPr>
                <w:rFonts w:cs="Arial"/>
                <w:spacing w:val="4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dėmesio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 w:rsidRPr="00A17C02">
              <w:rPr>
                <w:rFonts w:cs="Arial"/>
                <w:lang w:val="lt-LT"/>
              </w:rPr>
              <w:t xml:space="preserve"> mokymui kelti tikslus ir jų</w:t>
            </w:r>
            <w:r w:rsidRPr="00A17C02">
              <w:rPr>
                <w:rFonts w:cs="Arial"/>
                <w:spacing w:val="-4"/>
                <w:lang w:val="lt-LT"/>
              </w:rPr>
              <w:t xml:space="preserve"> </w:t>
            </w:r>
            <w:r w:rsidRPr="00A17C02">
              <w:rPr>
                <w:rFonts w:cs="Arial"/>
                <w:lang w:val="lt-LT"/>
              </w:rPr>
              <w:t>siekti.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C6E00D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058096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632265E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6A598E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9AC6B8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9E853C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55538D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0E2BC0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2173063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8323DC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4C36CD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A79E44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FD6F0E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13816F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3E3C31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146CFA4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E13E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pakankamai</w:t>
            </w:r>
            <w:r w:rsidRPr="00A17C02">
              <w:rPr>
                <w:rFonts w:cs="Arial"/>
                <w:spacing w:val="4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dėmesio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 w:rsidRPr="00A17C02">
              <w:rPr>
                <w:rFonts w:cs="Arial"/>
                <w:lang w:val="lt-LT"/>
              </w:rPr>
              <w:t xml:space="preserve"> mokymui įsivertinti savo žinias ir</w:t>
            </w:r>
            <w:r w:rsidRPr="00A17C02">
              <w:rPr>
                <w:rFonts w:cs="Arial"/>
                <w:spacing w:val="-5"/>
                <w:lang w:val="lt-LT"/>
              </w:rPr>
              <w:t xml:space="preserve"> </w:t>
            </w:r>
            <w:r w:rsidRPr="00A17C02">
              <w:rPr>
                <w:rFonts w:cs="Arial"/>
                <w:lang w:val="lt-LT"/>
              </w:rPr>
              <w:t>gebėjimus.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138B7E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7CDE78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7F4152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F95489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9DC32C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D0FE26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0E4B01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56DD08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0444A4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ADC7D9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6E2838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07CA6D1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4A0F4B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BC7A20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DD8CD4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F1A795D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893AE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eastAsia="Arial" w:cs="Arial"/>
                <w:noProof/>
                <w:lang w:val="lt-LT"/>
              </w:rPr>
              <w:t>Mokykloje</w:t>
            </w:r>
            <w:r w:rsidRPr="00A17C02">
              <w:rPr>
                <w:rFonts w:eastAsia="Arial"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eastAsia="Arial" w:cs="Arial"/>
                <w:noProof/>
                <w:lang w:val="lt-LT"/>
              </w:rPr>
              <w:t>pakankamai dėmesio</w:t>
            </w:r>
            <w:r w:rsidRPr="00A17C02">
              <w:rPr>
                <w:rFonts w:eastAsia="Arial"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eastAsia="Arial" w:cs="Arial"/>
                <w:noProof/>
                <w:lang w:val="lt-LT"/>
              </w:rPr>
              <w:t>skiriama</w:t>
            </w:r>
            <w:r w:rsidRPr="00A17C02">
              <w:rPr>
                <w:rFonts w:cs="Arial"/>
                <w:lang w:val="lt-LT"/>
              </w:rPr>
              <w:t xml:space="preserve"> mokymui planuoti ir efektyviai naudoti savo</w:t>
            </w:r>
            <w:r w:rsidRPr="00A17C02">
              <w:rPr>
                <w:rFonts w:cs="Arial"/>
                <w:spacing w:val="-10"/>
                <w:lang w:val="lt-LT"/>
              </w:rPr>
              <w:t xml:space="preserve"> </w:t>
            </w:r>
            <w:r w:rsidRPr="00A17C02">
              <w:rPr>
                <w:rFonts w:cs="Arial"/>
                <w:lang w:val="lt-LT"/>
              </w:rPr>
              <w:t>laiką.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C2C2E7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C66508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5FFB33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4489DF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D8B4E5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0E1087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5E4561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40D864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3C7681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4AEC3E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3F18CA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F9D725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8CEB2D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637769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CB0A0E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690EBB22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AED9C0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</w:t>
            </w:r>
            <w:r>
              <w:rPr>
                <w:rFonts w:cs="Arial"/>
                <w:noProof/>
                <w:lang w:val="lt-LT"/>
              </w:rPr>
              <w:t>i</w:t>
            </w:r>
            <w:r w:rsidRPr="00A17C02">
              <w:rPr>
                <w:rFonts w:cs="Arial"/>
                <w:spacing w:val="4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dėmes</w:t>
            </w:r>
            <w:r>
              <w:rPr>
                <w:rFonts w:cs="Arial"/>
                <w:noProof/>
                <w:lang w:val="lt-LT"/>
              </w:rPr>
              <w:t>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>
              <w:rPr>
                <w:rFonts w:cs="Arial"/>
                <w:noProof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mokinių kalbiniam</w:t>
            </w:r>
            <w:r w:rsidRPr="00A17C02">
              <w:rPr>
                <w:rFonts w:cs="Arial"/>
                <w:lang w:val="lt-LT"/>
              </w:rPr>
              <w:t xml:space="preserve"> (gimtosios kalbos) </w:t>
            </w:r>
            <w:r>
              <w:rPr>
                <w:rFonts w:cs="Arial"/>
                <w:lang w:val="lt-LT"/>
              </w:rPr>
              <w:t>raštingumui</w:t>
            </w:r>
            <w:r w:rsidRPr="00A17C02">
              <w:rPr>
                <w:rFonts w:cs="Arial"/>
                <w:spacing w:val="-7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ugdyt</w:t>
            </w:r>
            <w:r w:rsidRPr="00A17C02">
              <w:rPr>
                <w:rFonts w:cs="Arial"/>
                <w:lang w:val="lt-LT"/>
              </w:rPr>
              <w:t>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7B614E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FE462F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F4D5E3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3C0F52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623BAC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C89ADF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2ADCC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8E48E1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E644D0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2E4A31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8ECE39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852D91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90FE44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D5F38B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1B648A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1BBF1306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E009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 pakankama</w:t>
            </w:r>
            <w:r>
              <w:rPr>
                <w:rFonts w:cs="Arial"/>
                <w:noProof/>
                <w:lang w:val="lt-LT"/>
              </w:rPr>
              <w:t>i</w:t>
            </w:r>
            <w:r w:rsidRPr="00A17C02">
              <w:rPr>
                <w:rFonts w:cs="Arial"/>
                <w:noProof/>
                <w:lang w:val="lt-LT"/>
              </w:rPr>
              <w:t xml:space="preserve"> dėmes</w:t>
            </w:r>
            <w:r>
              <w:rPr>
                <w:rFonts w:cs="Arial"/>
                <w:noProof/>
                <w:lang w:val="lt-LT"/>
              </w:rPr>
              <w:t>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>
              <w:rPr>
                <w:rFonts w:cs="Arial"/>
                <w:lang w:val="lt-LT"/>
              </w:rPr>
              <w:t xml:space="preserve"> mokinių kalbiniam (užsienio kalbos) raštingumui</w:t>
            </w:r>
            <w:r w:rsidRPr="00A17C02">
              <w:rPr>
                <w:rFonts w:cs="Arial"/>
                <w:spacing w:val="-7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ugdyt</w:t>
            </w:r>
            <w:r w:rsidRPr="00A17C02">
              <w:rPr>
                <w:rFonts w:cs="Arial"/>
                <w:lang w:val="lt-LT"/>
              </w:rPr>
              <w:t>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BE9D99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0D9504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54E0E6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EE8798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E8AD3B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078C1C4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527E4E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5255B2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686438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4C3269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7DA177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3DAD54F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B43DB3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DA0575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53D4CF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74C1304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99EDB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</w:t>
            </w:r>
            <w:r>
              <w:rPr>
                <w:rFonts w:cs="Arial"/>
                <w:noProof/>
                <w:lang w:val="lt-LT"/>
              </w:rPr>
              <w:t>i</w:t>
            </w:r>
            <w:r w:rsidRPr="00A17C02">
              <w:rPr>
                <w:rFonts w:cs="Arial"/>
                <w:noProof/>
                <w:lang w:val="lt-LT"/>
              </w:rPr>
              <w:t xml:space="preserve"> dėmes</w:t>
            </w:r>
            <w:r>
              <w:rPr>
                <w:rFonts w:cs="Arial"/>
                <w:noProof/>
                <w:lang w:val="lt-LT"/>
              </w:rPr>
              <w:t>io</w:t>
            </w:r>
            <w:r w:rsidRPr="00A17C02">
              <w:rPr>
                <w:rFonts w:cs="Arial"/>
                <w:spacing w:val="38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skiriama</w:t>
            </w:r>
            <w:r>
              <w:rPr>
                <w:rFonts w:cs="Arial"/>
                <w:lang w:val="lt-LT"/>
              </w:rPr>
              <w:t xml:space="preserve"> mokinių matematiniam</w:t>
            </w:r>
            <w:r w:rsidRPr="00A17C02">
              <w:rPr>
                <w:rFonts w:cs="Arial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raštingumui</w:t>
            </w:r>
            <w:r w:rsidRPr="00A17C02">
              <w:rPr>
                <w:rFonts w:cs="Arial"/>
                <w:spacing w:val="-5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ugdyt</w:t>
            </w:r>
            <w:r w:rsidRPr="00A17C02">
              <w:rPr>
                <w:rFonts w:cs="Arial"/>
                <w:lang w:val="lt-LT"/>
              </w:rPr>
              <w:t>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DB74AB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F5FEA9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1BBA409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B0EC3D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34CF98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07B96E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9782E9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058CB3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2A0CA7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4C4FA4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D8364F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3C21F2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E180DC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931FF3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BD6A69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7DDD191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66D76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 pakankama</w:t>
            </w:r>
            <w:r>
              <w:rPr>
                <w:rFonts w:cs="Arial"/>
                <w:noProof/>
                <w:lang w:val="lt-LT"/>
              </w:rPr>
              <w:t>i</w:t>
            </w:r>
            <w:r w:rsidRPr="00A17C02">
              <w:rPr>
                <w:rFonts w:cs="Arial"/>
                <w:noProof/>
                <w:lang w:val="lt-LT"/>
              </w:rPr>
              <w:t xml:space="preserve"> dėmes</w:t>
            </w:r>
            <w:r>
              <w:rPr>
                <w:rFonts w:cs="Arial"/>
                <w:noProof/>
                <w:lang w:val="lt-LT"/>
              </w:rPr>
              <w:t>io</w:t>
            </w:r>
            <w:r w:rsidRPr="00A17C02">
              <w:rPr>
                <w:rFonts w:cs="Arial"/>
                <w:noProof/>
                <w:lang w:val="lt-LT"/>
              </w:rPr>
              <w:t xml:space="preserve"> skiriama </w:t>
            </w:r>
            <w:r>
              <w:rPr>
                <w:rFonts w:cs="Arial"/>
                <w:lang w:val="lt-LT"/>
              </w:rPr>
              <w:t>mokinių gamtamoksliniam raštingumui</w:t>
            </w:r>
            <w:r w:rsidRPr="00A17C02">
              <w:rPr>
                <w:rFonts w:cs="Arial"/>
                <w:spacing w:val="-5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ugdyt</w:t>
            </w:r>
            <w:r w:rsidRPr="00A17C02">
              <w:rPr>
                <w:rFonts w:cs="Arial"/>
                <w:lang w:val="lt-LT"/>
              </w:rPr>
              <w:t>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F6B446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E8214F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512C539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675819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C8F09B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4FA115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8BBCEB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87918D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27F5588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F707EF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A52396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9C3375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EF37A6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130247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4DAB18A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805B682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BD727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 pakankama</w:t>
            </w:r>
            <w:r>
              <w:rPr>
                <w:rFonts w:cs="Arial"/>
                <w:noProof/>
                <w:lang w:val="lt-LT"/>
              </w:rPr>
              <w:t>i</w:t>
            </w:r>
            <w:r w:rsidRPr="00A17C02">
              <w:rPr>
                <w:rFonts w:cs="Arial"/>
                <w:noProof/>
                <w:lang w:val="lt-LT"/>
              </w:rPr>
              <w:t xml:space="preserve"> dėmes</w:t>
            </w:r>
            <w:r>
              <w:rPr>
                <w:rFonts w:cs="Arial"/>
                <w:noProof/>
                <w:lang w:val="lt-LT"/>
              </w:rPr>
              <w:t>io</w:t>
            </w:r>
            <w:r w:rsidRPr="00A17C02">
              <w:rPr>
                <w:rFonts w:cs="Arial"/>
                <w:noProof/>
                <w:lang w:val="lt-LT"/>
              </w:rPr>
              <w:t xml:space="preserve"> skiriama </w:t>
            </w:r>
            <w:r>
              <w:rPr>
                <w:rFonts w:cs="Arial"/>
                <w:lang w:val="lt-LT"/>
              </w:rPr>
              <w:t>mokinių informacinei kultūrai ir kompiuteriniam raštingumui</w:t>
            </w:r>
            <w:r w:rsidRPr="00A17C02">
              <w:rPr>
                <w:rFonts w:cs="Arial"/>
                <w:spacing w:val="-34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ugdyt</w:t>
            </w:r>
            <w:r w:rsidRPr="00A17C02">
              <w:rPr>
                <w:rFonts w:cs="Arial"/>
                <w:lang w:val="lt-LT"/>
              </w:rPr>
              <w:t>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E708D7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5DCB09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5EF0EA6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257440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B5E0E4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8D90F1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F742B1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A24C3B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6A5669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E33FEA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25CD3B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BBD5CA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8A0D1F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A995D6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CA3EE9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DE099C0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758EA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 pakankama</w:t>
            </w:r>
            <w:r>
              <w:rPr>
                <w:rFonts w:cs="Arial"/>
                <w:noProof/>
                <w:lang w:val="lt-LT"/>
              </w:rPr>
              <w:t>i</w:t>
            </w:r>
            <w:r w:rsidRPr="00A17C02">
              <w:rPr>
                <w:rFonts w:cs="Arial"/>
                <w:noProof/>
                <w:lang w:val="lt-LT"/>
              </w:rPr>
              <w:t xml:space="preserve"> dėmes</w:t>
            </w:r>
            <w:r>
              <w:rPr>
                <w:rFonts w:cs="Arial"/>
                <w:noProof/>
                <w:lang w:val="lt-LT"/>
              </w:rPr>
              <w:t>io</w:t>
            </w:r>
            <w:r w:rsidRPr="00A17C02">
              <w:rPr>
                <w:rFonts w:cs="Arial"/>
                <w:noProof/>
                <w:lang w:val="lt-LT"/>
              </w:rPr>
              <w:t xml:space="preserve"> skiriama </w:t>
            </w:r>
            <w:r>
              <w:rPr>
                <w:rFonts w:cs="Arial"/>
                <w:noProof/>
                <w:lang w:val="lt-LT"/>
              </w:rPr>
              <w:t xml:space="preserve">siekiant </w:t>
            </w:r>
            <w:r>
              <w:rPr>
                <w:rFonts w:cs="Arial"/>
                <w:lang w:val="lt-LT"/>
              </w:rPr>
              <w:t>mokinių kultūrinio išprusimo</w:t>
            </w:r>
            <w:r w:rsidRPr="00A17C02">
              <w:rPr>
                <w:rFonts w:cs="Arial"/>
                <w:lang w:val="lt-LT"/>
              </w:rPr>
              <w:t>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802167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C5AF1F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3244C0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5A3119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285E4B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BE6F65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C58F2D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686618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2B6886F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57C184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40F2E9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4BCFE9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CC2A1D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17FBEA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1C7179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867AA13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746CD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 pakankama</w:t>
            </w:r>
            <w:r>
              <w:rPr>
                <w:rFonts w:cs="Arial"/>
                <w:noProof/>
                <w:lang w:val="lt-LT"/>
              </w:rPr>
              <w:t>i</w:t>
            </w:r>
            <w:r w:rsidRPr="00A17C02">
              <w:rPr>
                <w:rFonts w:cs="Arial"/>
                <w:noProof/>
                <w:lang w:val="lt-LT"/>
              </w:rPr>
              <w:t xml:space="preserve"> dėmes</w:t>
            </w:r>
            <w:r>
              <w:rPr>
                <w:rFonts w:cs="Arial"/>
                <w:noProof/>
                <w:lang w:val="lt-LT"/>
              </w:rPr>
              <w:t>io</w:t>
            </w:r>
            <w:r w:rsidRPr="00A17C02">
              <w:rPr>
                <w:rFonts w:cs="Arial"/>
                <w:noProof/>
                <w:lang w:val="lt-LT"/>
              </w:rPr>
              <w:t xml:space="preserve"> skiriama </w:t>
            </w:r>
            <w:r w:rsidRPr="00A17C02">
              <w:rPr>
                <w:rFonts w:cs="Arial"/>
                <w:lang w:val="lt-LT"/>
              </w:rPr>
              <w:t>mokinių sportinei</w:t>
            </w:r>
            <w:r w:rsidRPr="00A17C02">
              <w:rPr>
                <w:rFonts w:cs="Arial"/>
                <w:spacing w:val="-2"/>
                <w:lang w:val="lt-LT"/>
              </w:rPr>
              <w:t xml:space="preserve"> </w:t>
            </w:r>
            <w:r w:rsidRPr="00A17C02">
              <w:rPr>
                <w:rFonts w:cs="Arial"/>
                <w:lang w:val="lt-LT"/>
              </w:rPr>
              <w:t>veiklai.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1324E2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6E3EE1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1ED584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3EC516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95F9BE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BFC5CA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2280FD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B7C146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15F52D3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14A9F5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9D5271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6CE8BD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04E364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CD69CE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43860B2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D528738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43D86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Mokykloje</w:t>
            </w:r>
            <w:r w:rsidRPr="00A17C02">
              <w:rPr>
                <w:rFonts w:cs="Arial"/>
                <w:spacing w:val="30"/>
                <w:w w:val="110"/>
                <w:lang w:val="lt-LT"/>
              </w:rPr>
              <w:t xml:space="preserve"> </w:t>
            </w:r>
            <w:r w:rsidRPr="00A17C02">
              <w:rPr>
                <w:rFonts w:cs="Arial"/>
                <w:noProof/>
                <w:lang w:val="lt-LT"/>
              </w:rPr>
              <w:t>pakankama</w:t>
            </w:r>
            <w:r>
              <w:rPr>
                <w:rFonts w:cs="Arial"/>
                <w:noProof/>
                <w:lang w:val="lt-LT"/>
              </w:rPr>
              <w:t>i</w:t>
            </w:r>
            <w:r w:rsidRPr="00A17C02">
              <w:rPr>
                <w:rFonts w:cs="Arial"/>
                <w:noProof/>
                <w:lang w:val="lt-LT"/>
              </w:rPr>
              <w:t xml:space="preserve"> dėmes</w:t>
            </w:r>
            <w:r>
              <w:rPr>
                <w:rFonts w:cs="Arial"/>
                <w:noProof/>
                <w:lang w:val="lt-LT"/>
              </w:rPr>
              <w:t>io</w:t>
            </w:r>
            <w:r w:rsidRPr="00A17C02">
              <w:rPr>
                <w:rFonts w:cs="Arial"/>
                <w:noProof/>
                <w:lang w:val="lt-LT"/>
              </w:rPr>
              <w:t xml:space="preserve"> skiriama </w:t>
            </w:r>
            <w:r w:rsidRPr="00A17C02">
              <w:rPr>
                <w:rFonts w:cs="Arial"/>
                <w:lang w:val="lt-LT"/>
              </w:rPr>
              <w:t>m</w:t>
            </w:r>
            <w:r>
              <w:rPr>
                <w:rFonts w:cs="Arial"/>
                <w:lang w:val="lt-LT"/>
              </w:rPr>
              <w:t>okinių meninės raiškos galimybėms</w:t>
            </w:r>
            <w:r w:rsidRPr="00A17C02">
              <w:rPr>
                <w:rFonts w:cs="Arial"/>
                <w:spacing w:val="-6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plėtot</w:t>
            </w:r>
            <w:r w:rsidRPr="00A17C02">
              <w:rPr>
                <w:rFonts w:cs="Arial"/>
                <w:lang w:val="lt-LT"/>
              </w:rPr>
              <w:t>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9FFA2A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3E8EE0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F0F0DE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D24F2D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F9408D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D859D0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82B58C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9E66E8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1FACB5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4173EC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D58007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AD05F2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CFB9BD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6DFA64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B97102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14B1CB25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A6941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Mūsų mokinių pažanga pastebima visose mokyklinio gyvenimo srityse.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749BEF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A44AA6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330784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55A157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58408F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BF69FF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BF9A47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F62CA5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326D42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98651D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3A69A9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0FE05D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7A8025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C33509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36DC1D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F78DF50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AF7DA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Pastebiu, kaip palaipsniui mokiniai siekia pažangos.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2B9E83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C931C8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10F68C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B20702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73303A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67AF7A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D41079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67CCFE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2CD25E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A164C9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33457B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04861F5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05FBE7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86D338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41A493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129BD739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1BD7CE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Palaipsniui rengiu sudėtingesnes užduotis, kad mokiniai galėtų tobulėti.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537994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632C83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1012F7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0FD027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58596F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554FB7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A8F945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8406C8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13B852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27121D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370336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92C98D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B1C09B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EEF3DA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DAD0B6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D533C20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C66E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Mokinius mokau reikiamu tempu, kad jie pasiektų rezultatų.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ED4F7D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E243A1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B34E68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3F12D9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77B657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66F217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272882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063DF1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EDDA08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90BF1C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765020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A4654D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F3629B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731091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BEB4F6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760F96B6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36798F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lastRenderedPageBreak/>
              <w:t>Mokiniai geba</w:t>
            </w:r>
            <w:r>
              <w:rPr>
                <w:rFonts w:cs="Arial"/>
                <w:bCs/>
                <w:lang w:val="lt-LT"/>
              </w:rPr>
              <w:t xml:space="preserve"> įsivertinti</w:t>
            </w:r>
            <w:r w:rsidRPr="00A17C02">
              <w:rPr>
                <w:rFonts w:cs="Arial"/>
                <w:bCs/>
                <w:lang w:val="lt-LT"/>
              </w:rPr>
              <w:t xml:space="preserve"> savo mokymosi rezultatus.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7D62A7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DE225E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1E2940E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6307F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FAB8D9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9352DC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7FABD5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829003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93E674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041D29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0D033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839A54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CC210F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6858EB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C1112E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3600D9D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5C00C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Mokinių</w:t>
            </w:r>
            <w:r>
              <w:rPr>
                <w:rFonts w:cs="Arial"/>
                <w:bCs/>
                <w:lang w:val="lt-LT"/>
              </w:rPr>
              <w:t xml:space="preserve"> </w:t>
            </w:r>
            <w:r w:rsidRPr="00A17C02">
              <w:rPr>
                <w:rFonts w:cs="Arial"/>
                <w:bCs/>
                <w:lang w:val="lt-LT"/>
              </w:rPr>
              <w:t>mokymosi pažanga jiems teikia džiaugsmą.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562673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07576F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B1F196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0E7B5F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31F400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43D914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0529B5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8FA95D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C1F253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D02802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1E36E1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3FA58C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C17296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62D1F5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F9C89D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0DD8BD8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F70F17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Kiekvienoje pamokoje mokiniams su</w:t>
            </w:r>
            <w:r>
              <w:rPr>
                <w:rFonts w:cs="Arial"/>
                <w:bCs/>
                <w:lang w:val="lt-LT"/>
              </w:rPr>
              <w:t>teikiu galimybę įsivertinti</w:t>
            </w:r>
            <w:r w:rsidRPr="00A17C02">
              <w:rPr>
                <w:rFonts w:cs="Arial"/>
                <w:bCs/>
                <w:lang w:val="lt-LT"/>
              </w:rPr>
              <w:t xml:space="preserve"> pažangą.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276AD7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F0A8AA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DEA9FC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3D9C6E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D00697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4B158C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B32179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2A691B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BC0C9F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2B2333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E10B9B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962CD2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461EFA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E65D9D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6C34CE5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74971046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4AB10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noProof/>
                <w:lang w:val="lt-LT"/>
              </w:rPr>
              <w:t>Dauguma mokinių yra kū</w:t>
            </w:r>
            <w:r>
              <w:rPr>
                <w:rFonts w:cs="Arial"/>
                <w:noProof/>
                <w:lang w:val="lt-LT"/>
              </w:rPr>
              <w:t>rybingi</w:t>
            </w:r>
            <w:r w:rsidRPr="00A17C02">
              <w:rPr>
                <w:rFonts w:cs="Arial"/>
                <w:noProof/>
                <w:lang w:val="lt-LT"/>
              </w:rPr>
              <w:t>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7AA0E1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275AE3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1EB371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C49B90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7AE143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34B11F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2AE4E1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1FDDA5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3F6A65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6A7901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85742B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550B1B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5C1352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3BF1CD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020C7A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8C29AE0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854C0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noProof/>
                <w:spacing w:val="-7"/>
                <w:lang w:val="lt-LT"/>
              </w:rPr>
              <w:t>Mano mokiniai dalyvauja olimpiadose, konkursuose ir varžybose.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07F266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1B8256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68F1E6F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FFC229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3362A2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6C8B1F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5CB6DC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C5FE47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83E99D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B245C8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4A0E2A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CFDF5B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4A6797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5C93FE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18D675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D895B2F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C392D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noProof/>
                <w:spacing w:val="-7"/>
                <w:lang w:val="lt-LT"/>
              </w:rPr>
              <w:t>Mano mokiniai laimi olimpiadose, konkursuose ir varžybose.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5009ED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BEA425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53DA424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1883A2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72E2D2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22C523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77200E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95B1CF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4B9A407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559EF4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7A8E4A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063D719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C6475F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E3BEF9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50E380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2C574DE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7BFBB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Kiekvieno mokinio dalyk</w:t>
            </w:r>
            <w:r>
              <w:rPr>
                <w:rFonts w:cs="Arial"/>
                <w:lang w:val="lt-LT"/>
              </w:rPr>
              <w:t xml:space="preserve">o </w:t>
            </w:r>
            <w:r w:rsidRPr="00A17C02">
              <w:rPr>
                <w:rFonts w:cs="Arial"/>
                <w:lang w:val="lt-LT"/>
              </w:rPr>
              <w:t>pažanga yra pastebima ir įvertinama.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56BD66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4741C3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650C23F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F6C6B4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DCDE8E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D5DB8E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91055D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F8B2B7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2B912F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29C9BB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11A222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D0D9C4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42433E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E3075C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BE81DA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149A915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1382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 xml:space="preserve">Mokykloje yra veiksminga mokinių </w:t>
            </w:r>
            <w:r>
              <w:rPr>
                <w:rFonts w:cs="Arial"/>
                <w:lang w:val="lt-LT"/>
              </w:rPr>
              <w:t>motyvavimo</w:t>
            </w:r>
            <w:r w:rsidRPr="00A17C02">
              <w:rPr>
                <w:rFonts w:cs="Arial"/>
                <w:lang w:val="lt-LT"/>
              </w:rPr>
              <w:t xml:space="preserve"> sistema.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455F51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173D8E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0A8F41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D8809D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CA7D44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6EED60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835E15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395785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611C04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301178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2098A0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BF00F2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22EB6C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38220B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52681A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A23AF92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85F4D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Mokyklos mokinių pasiekimai ir laimėjimai yra įvertinami (paskatinimais, geru žodžiu ir kt.).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C057CA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A9CCA3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98B53F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9490F8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120903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2E68D4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C5D100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1C7E30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93DCFB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9174D4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35759A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3DFBC4E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D14276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EBDA94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938FBE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</w:tbl>
    <w:p w14:paraId="06133CCC" w14:textId="77777777" w:rsidR="001113C3" w:rsidRDefault="001113C3" w:rsidP="001113C3">
      <w:pPr>
        <w:tabs>
          <w:tab w:val="clear" w:pos="1871"/>
          <w:tab w:val="clear" w:pos="3742"/>
          <w:tab w:val="clear" w:pos="5613"/>
          <w:tab w:val="clear" w:pos="7484"/>
          <w:tab w:val="left" w:pos="1428"/>
        </w:tabs>
        <w:rPr>
          <w:rFonts w:cs="Arial"/>
          <w:b/>
          <w:lang w:val="lt-LT"/>
        </w:rPr>
      </w:pPr>
    </w:p>
    <w:p w14:paraId="2B101FE6" w14:textId="77777777" w:rsidR="001113C3" w:rsidRPr="00A17C02" w:rsidRDefault="001113C3" w:rsidP="001113C3">
      <w:pPr>
        <w:tabs>
          <w:tab w:val="clear" w:pos="1871"/>
          <w:tab w:val="clear" w:pos="3742"/>
          <w:tab w:val="clear" w:pos="5613"/>
          <w:tab w:val="clear" w:pos="7484"/>
          <w:tab w:val="left" w:pos="1428"/>
        </w:tabs>
        <w:rPr>
          <w:rFonts w:cs="Arial"/>
          <w:b/>
          <w:lang w:val="lt-LT"/>
        </w:rPr>
      </w:pPr>
      <w:r>
        <w:rPr>
          <w:rFonts w:cs="Arial"/>
          <w:b/>
          <w:lang w:val="lt-LT"/>
        </w:rPr>
        <w:br w:type="page"/>
      </w:r>
    </w:p>
    <w:tbl>
      <w:tblPr>
        <w:tblW w:w="9739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427"/>
        <w:gridCol w:w="649"/>
        <w:gridCol w:w="649"/>
        <w:gridCol w:w="649"/>
        <w:gridCol w:w="650"/>
        <w:gridCol w:w="709"/>
      </w:tblGrid>
      <w:tr w:rsidR="001113C3" w:rsidRPr="00A17C02" w14:paraId="37CC9A42" w14:textId="77777777" w:rsidTr="00EF3F0C">
        <w:trPr>
          <w:gridBefore w:val="1"/>
          <w:wBefore w:w="6" w:type="dxa"/>
          <w:trHeight w:val="200"/>
        </w:trPr>
        <w:tc>
          <w:tcPr>
            <w:tcW w:w="642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4A48077" w14:textId="77777777" w:rsidR="001113C3" w:rsidRPr="00A17C02" w:rsidRDefault="001113C3" w:rsidP="00EF3F0C">
            <w:pPr>
              <w:spacing w:line="240" w:lineRule="auto"/>
              <w:ind w:left="519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lastRenderedPageBreak/>
              <w:t>Mokyklos pasiekimai ir pažanga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5E11AC3" w14:textId="77777777" w:rsidR="001113C3" w:rsidRPr="00A17C02" w:rsidRDefault="001113C3" w:rsidP="00EF3F0C">
            <w:pPr>
              <w:spacing w:after="60" w:line="240" w:lineRule="auto"/>
              <w:jc w:val="center"/>
              <w:rPr>
                <w:rFonts w:cs="Arial"/>
                <w:lang w:val="lt-LT"/>
              </w:rPr>
            </w:pPr>
            <w:r w:rsidRPr="00A17C02">
              <w:rPr>
                <w:rFonts w:cs="Arial"/>
                <w:b/>
                <w:lang w:val="lt-LT"/>
              </w:rPr>
              <w:t>Su teiginiu</w:t>
            </w:r>
            <w:r w:rsidRPr="00A17C02">
              <w:rPr>
                <w:rFonts w:cs="Arial"/>
                <w:lang w:val="lt-LT"/>
              </w:rPr>
              <w:t xml:space="preserve"> …</w:t>
            </w:r>
          </w:p>
        </w:tc>
      </w:tr>
      <w:tr w:rsidR="001113C3" w:rsidRPr="00A17C02" w14:paraId="1F91B56D" w14:textId="77777777" w:rsidTr="00EF3F0C">
        <w:trPr>
          <w:gridBefore w:val="1"/>
          <w:wBefore w:w="6" w:type="dxa"/>
          <w:trHeight w:val="915"/>
        </w:trPr>
        <w:tc>
          <w:tcPr>
            <w:tcW w:w="6427" w:type="dxa"/>
            <w:vMerge/>
            <w:tcBorders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F46B3A3" w14:textId="77777777" w:rsidR="001113C3" w:rsidRPr="00A17C02" w:rsidRDefault="001113C3" w:rsidP="00EF3F0C">
            <w:pPr>
              <w:pStyle w:val="TabelleFrage"/>
              <w:numPr>
                <w:ilvl w:val="0"/>
                <w:numId w:val="0"/>
              </w:numPr>
              <w:ind w:left="360"/>
              <w:rPr>
                <w:b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665001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Visiškai nesutinku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E17FD65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Ko gero, nesutinku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60ED06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Ko gero, sutinku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671D739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Visiškai sutinku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85A6997" w14:textId="77777777" w:rsidR="001113C3" w:rsidRPr="00A17C02" w:rsidRDefault="001113C3" w:rsidP="00EF3F0C">
            <w:pPr>
              <w:spacing w:after="60" w:line="140" w:lineRule="exact"/>
              <w:ind w:firstLine="57"/>
              <w:jc w:val="center"/>
              <w:rPr>
                <w:rFonts w:cs="Arial"/>
                <w:sz w:val="12"/>
                <w:szCs w:val="16"/>
                <w:lang w:val="lt-LT"/>
              </w:rPr>
            </w:pPr>
            <w:r w:rsidRPr="00A17C02">
              <w:rPr>
                <w:rFonts w:cs="Arial"/>
                <w:sz w:val="12"/>
                <w:szCs w:val="16"/>
                <w:lang w:val="lt-LT"/>
              </w:rPr>
              <w:t>Negaliu atsakyti</w:t>
            </w:r>
          </w:p>
        </w:tc>
      </w:tr>
      <w:tr w:rsidR="001113C3" w:rsidRPr="00A17C02" w14:paraId="010FE22D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9DBD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Mokykloje mokiniai</w:t>
            </w:r>
            <w:r>
              <w:rPr>
                <w:rFonts w:cs="Arial"/>
                <w:bCs/>
                <w:lang w:val="lt-LT"/>
              </w:rPr>
              <w:t xml:space="preserve"> daro pažangą</w:t>
            </w:r>
            <w:r w:rsidRPr="00A17C02">
              <w:rPr>
                <w:rFonts w:cs="Arial"/>
                <w:bCs/>
                <w:lang w:val="lt-LT"/>
              </w:rPr>
              <w:t xml:space="preserve"> pagal individualius gebėjimus.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CF144E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DA34DE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EEC460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FCACD5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9474FB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235627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C1BC80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50F6ED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0D5AEE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020163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0A39F3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3A01F56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43B027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830690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16DB95D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461A0E5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48AFF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Mūsų mokykla mokiniams teikia kokybišką išsilavinimą.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5679B3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13550C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2BA28B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07C167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AB86EB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37748C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5C922A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22F908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0441C3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4355A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FFA595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C3892D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417E09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167543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30EA87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1072FB1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257E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 xml:space="preserve">Mūsų </w:t>
            </w:r>
            <w:r>
              <w:rPr>
                <w:rFonts w:cs="Arial"/>
                <w:lang w:val="lt-LT"/>
              </w:rPr>
              <w:t xml:space="preserve">mokyklos </w:t>
            </w:r>
            <w:r w:rsidRPr="00A17C02">
              <w:rPr>
                <w:rFonts w:cs="Arial"/>
                <w:lang w:val="lt-LT"/>
              </w:rPr>
              <w:t>mokiniai gerai paruošiami tolesniam mokymuisi (aukštesnėje klasėje, kitoje mokykloje).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EB522E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9B9245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609FD2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2785B7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8424C5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E588E7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88063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65E163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7624C1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43FDA2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10DAA0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0A1ED2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B64E79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F14C8B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914DD1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FE97EF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7C0F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  <w:tab w:val="left" w:pos="525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 xml:space="preserve">Mūsų mokyklos </w:t>
            </w:r>
            <w:r>
              <w:rPr>
                <w:rFonts w:cs="Arial"/>
                <w:lang w:val="lt-LT"/>
              </w:rPr>
              <w:t>mokinių</w:t>
            </w:r>
            <w:r w:rsidRPr="00A17C02">
              <w:rPr>
                <w:rFonts w:cs="Arial"/>
                <w:lang w:val="lt-LT"/>
              </w:rPr>
              <w:t xml:space="preserve"> pasiekimai žinomi miesto, šalies kultūriniuose renginiuose.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99495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852266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D9F605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973233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6403D0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119F83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37F530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C54925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6A1D0B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657C1C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8D1091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5FB1CF2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A48A9D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363E4A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0A7C97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148C1BB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909FF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 xml:space="preserve">Mūsų mokyklos </w:t>
            </w:r>
            <w:r>
              <w:rPr>
                <w:rFonts w:cs="Arial"/>
                <w:lang w:val="lt-LT"/>
              </w:rPr>
              <w:t>mokinių</w:t>
            </w:r>
            <w:r w:rsidRPr="00A17C02">
              <w:rPr>
                <w:rFonts w:cs="Arial"/>
                <w:lang w:val="lt-LT"/>
              </w:rPr>
              <w:t xml:space="preserve"> sportiniai pasiekimai žinomi mieste, šalyje.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A35016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4C1646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E83CBA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56F382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128631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6C9601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D85C26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67765B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F8071C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B23F10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D993F7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CE3442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D3AE23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5B99FF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4704E16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A4E5837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CE012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 xml:space="preserve">Mūsų mokyklos </w:t>
            </w:r>
            <w:r>
              <w:rPr>
                <w:rFonts w:cs="Arial"/>
                <w:lang w:val="lt-LT"/>
              </w:rPr>
              <w:t>mokinių</w:t>
            </w:r>
            <w:r w:rsidRPr="00A17C02">
              <w:rPr>
                <w:rFonts w:cs="Arial"/>
                <w:lang w:val="lt-LT"/>
              </w:rPr>
              <w:t xml:space="preserve"> pasiekimai yra žinomi miesto, šalies mokomųjų dalykų olimpiadose.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DB6C64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D6D1B2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7E1BDA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955975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A3689E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39BF3C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B9BC08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0E4910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136143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44D11E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2B1A67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BB5AF5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521527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415030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6A65B14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7A76342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B2002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Mūsų mokyklos</w:t>
            </w:r>
            <w:r>
              <w:rPr>
                <w:rFonts w:cs="Arial"/>
                <w:lang w:val="lt-LT"/>
              </w:rPr>
              <w:t xml:space="preserve"> mokinių</w:t>
            </w:r>
            <w:r w:rsidRPr="00A17C02">
              <w:rPr>
                <w:rFonts w:cs="Arial"/>
                <w:lang w:val="lt-LT"/>
              </w:rPr>
              <w:t xml:space="preserve"> pasiekimai įvairiuose konkursuose yra žinomi mieste, šalyje.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7595B2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C27A10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5A0A469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5D2B01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7424EB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EBAA55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3B30EB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965066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749050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867152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753E43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5A4619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B14965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E40128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FD98A9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D9A1672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7939F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Mokykla</w:t>
            </w:r>
            <w:r>
              <w:rPr>
                <w:rFonts w:cs="Arial"/>
                <w:lang w:val="lt-LT"/>
              </w:rPr>
              <w:t xml:space="preserve"> viešina savo</w:t>
            </w:r>
            <w:r w:rsidRPr="00A17C02">
              <w:rPr>
                <w:rFonts w:cs="Arial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>mokinių</w:t>
            </w:r>
            <w:r w:rsidRPr="00A17C02">
              <w:rPr>
                <w:rFonts w:cs="Arial"/>
                <w:lang w:val="lt-LT"/>
              </w:rPr>
              <w:t xml:space="preserve"> pasiekimus</w:t>
            </w:r>
            <w:r>
              <w:rPr>
                <w:rFonts w:cs="Arial"/>
                <w:lang w:val="lt-LT"/>
              </w:rPr>
              <w:t>.</w:t>
            </w:r>
            <w:r w:rsidRPr="00A17C02">
              <w:rPr>
                <w:rFonts w:cs="Arial"/>
                <w:lang w:val="lt-LT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985946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10720E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482AEE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49B41D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FB00EF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33A53D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482AEE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6039FC3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BEB2B6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B8E449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7EDE01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F6DF10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BBBD1D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7C3B3A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684009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9CF733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8361E5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11855A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6D3F9962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F127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Mokykloje viešinami mokinių laimėjimai.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DF7543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13F219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8361E5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466F06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D60996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C21F27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482AEE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DE9BEC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D45EE9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B49120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4EDDD77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31A92F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FA0B3B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D85361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54A61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A79162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8361E5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473E5B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8D86B95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C2C8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lang w:val="lt-LT"/>
              </w:rPr>
              <w:t>Mūsų mokykla</w:t>
            </w:r>
            <w:r>
              <w:rPr>
                <w:rFonts w:cs="Arial"/>
                <w:lang w:val="lt-LT"/>
              </w:rPr>
              <w:t xml:space="preserve"> </w:t>
            </w:r>
            <w:r w:rsidRPr="00A17C02">
              <w:rPr>
                <w:rFonts w:cs="Arial"/>
                <w:lang w:val="lt-LT"/>
              </w:rPr>
              <w:t xml:space="preserve">sėkminga </w:t>
            </w:r>
            <w:r>
              <w:rPr>
                <w:rFonts w:cs="Arial"/>
                <w:lang w:val="lt-LT"/>
              </w:rPr>
              <w:t xml:space="preserve">įgyvendina </w:t>
            </w:r>
            <w:r w:rsidRPr="00A17C02">
              <w:rPr>
                <w:rFonts w:cs="Arial"/>
                <w:lang w:val="lt-LT"/>
              </w:rPr>
              <w:t>įvairi</w:t>
            </w:r>
            <w:r>
              <w:rPr>
                <w:rFonts w:cs="Arial"/>
                <w:lang w:val="lt-LT"/>
              </w:rPr>
              <w:t>us</w:t>
            </w:r>
            <w:r w:rsidRPr="00A17C02">
              <w:rPr>
                <w:rFonts w:cs="Arial"/>
                <w:lang w:val="lt-LT"/>
              </w:rPr>
              <w:t xml:space="preserve"> projekt</w:t>
            </w:r>
            <w:r>
              <w:rPr>
                <w:rFonts w:cs="Arial"/>
                <w:lang w:val="lt-LT"/>
              </w:rPr>
              <w:t>us</w:t>
            </w:r>
            <w:r w:rsidRPr="00A17C02">
              <w:rPr>
                <w:rFonts w:cs="Arial"/>
                <w:lang w:val="lt-LT"/>
              </w:rPr>
              <w:t>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DEFA2B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E74B27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D427A3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1DAD40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58204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305E08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C65B8A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3833A7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569899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DDD756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CD0B5D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53ED474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4E0BD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0D479B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7281C7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013D3B7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3EAA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Mokykloje vaikų elgesį aptariame su kolegomis, vadovais.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A7BF06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86D770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FC302B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E0840E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74D5D7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4DADC1B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6278D2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DEC87E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065DF26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5B91A3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D28EA8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292FE1D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7C5D24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CF8970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B211AF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28339692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DDB7D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Mokykloje stebime ir analizuojame kiekvieno mokinio mokymosi rezultatus.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650FA4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FCA133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1B9E5DF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0586DE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586D2F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1B7E044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5103FD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C76CFD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B6E526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08C568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25B385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52E0C12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AA8393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35FBB7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2A8FE6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263A149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435E2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Mokykloje stebime ir analizuojame kiekvieno mokinio daromą pažangą.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B943F3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E33FD9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149945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B7FAB5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ECBCCE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BDC9C5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D51D96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965B15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80E537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9CB970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8A47FE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526D1C9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90D274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EEF9AA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8A7A4A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256F6B1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2F3D78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Mokykloje mokinių pasiekimai analizuojami, apibendrinami,  įvardi</w:t>
            </w:r>
            <w:r>
              <w:rPr>
                <w:rFonts w:cs="Arial"/>
                <w:bCs/>
                <w:lang w:val="lt-LT"/>
              </w:rPr>
              <w:t>j</w:t>
            </w:r>
            <w:r w:rsidRPr="00A17C02">
              <w:rPr>
                <w:rFonts w:cs="Arial"/>
                <w:bCs/>
                <w:lang w:val="lt-LT"/>
              </w:rPr>
              <w:t>amos tendencijos.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AF7E68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655F72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35425A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056158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E34881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0184ABD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611D65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9C1421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558C68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FD1394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9C5441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088E873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230823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EE56A6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A00F8D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7EDDF56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42D30B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Mokykloje mokytojai yra skatinami siekti mokinių ugdymosi pažangos.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535D2B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7A738A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1CE15AC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2FFA76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C6327E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4C71C3A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449EAD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5929AC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2C211D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8BDA64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A325A4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EA138B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0C629B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A0A1B4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D3C56E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546D0F5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CD121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Mokykloje analizuojamos sėkmingos mokytojų patirtys, padariusios didžiausią poveikį mokinių pažangai.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336FFC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08FAEF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FFE95C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451AF3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4C4287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CBBBFD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1E4C2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9BB57A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1C5C4DA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60334F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C1B150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5414C0A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576565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B2E977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7DA85A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F7F4251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CB06B2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eastAsia="Times New Roman" w:cs="Arial"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Mūsų mokykla kuria aukštą pridėtinę vertę mokiniams.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7BA72A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FCC9D4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66CC490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4EEC6A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61B6B4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746C76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5F364E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15DC8F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572BC2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ECB8E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DA9BE0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0B7F9C3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30AB31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998B95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C846E1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74BDDB3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FE37D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Aš atnaujinu dalyko planus, remdamasis</w:t>
            </w:r>
            <w:r>
              <w:rPr>
                <w:rFonts w:cs="Arial"/>
                <w:bCs/>
                <w:lang w:val="lt-LT"/>
              </w:rPr>
              <w:t>(-</w:t>
            </w:r>
            <w:proofErr w:type="spellStart"/>
            <w:r>
              <w:rPr>
                <w:rFonts w:cs="Arial"/>
                <w:bCs/>
                <w:lang w:val="lt-LT"/>
              </w:rPr>
              <w:t>si</w:t>
            </w:r>
            <w:proofErr w:type="spellEnd"/>
            <w:r>
              <w:rPr>
                <w:rFonts w:cs="Arial"/>
                <w:bCs/>
                <w:lang w:val="lt-LT"/>
              </w:rPr>
              <w:t>)</w:t>
            </w:r>
            <w:r w:rsidRPr="00A17C02">
              <w:rPr>
                <w:rFonts w:cs="Arial"/>
                <w:bCs/>
                <w:lang w:val="lt-LT"/>
              </w:rPr>
              <w:t xml:space="preserve"> </w:t>
            </w:r>
            <w:r>
              <w:rPr>
                <w:rFonts w:cs="Arial"/>
                <w:bCs/>
                <w:lang w:val="lt-LT"/>
              </w:rPr>
              <w:t xml:space="preserve">mokinių </w:t>
            </w:r>
            <w:r w:rsidRPr="00A17C02">
              <w:rPr>
                <w:rFonts w:cs="Arial"/>
                <w:bCs/>
                <w:lang w:val="lt-LT"/>
              </w:rPr>
              <w:t>mokymosi rezultatais.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F99B22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266DF8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36537A6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F4CCFA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B8B6FC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0C7451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DA08B8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7B31E5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3314DD2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EB6A7F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274323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057907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047444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A4E134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6913CA7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490690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84F005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Aš atnaujinu dalyko planus, remdamasis</w:t>
            </w:r>
            <w:r>
              <w:rPr>
                <w:rFonts w:cs="Arial"/>
                <w:bCs/>
                <w:lang w:val="lt-LT"/>
              </w:rPr>
              <w:t>(-</w:t>
            </w:r>
            <w:proofErr w:type="spellStart"/>
            <w:r>
              <w:rPr>
                <w:rFonts w:cs="Arial"/>
                <w:bCs/>
                <w:lang w:val="lt-LT"/>
              </w:rPr>
              <w:t>si</w:t>
            </w:r>
            <w:proofErr w:type="spellEnd"/>
            <w:r>
              <w:rPr>
                <w:rFonts w:cs="Arial"/>
                <w:bCs/>
                <w:lang w:val="lt-LT"/>
              </w:rPr>
              <w:t>)</w:t>
            </w:r>
            <w:r w:rsidRPr="00A17C02">
              <w:rPr>
                <w:rFonts w:cs="Arial"/>
                <w:bCs/>
                <w:lang w:val="lt-LT"/>
              </w:rPr>
              <w:t xml:space="preserve"> įvairių tyrimų duomenimis.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8EC3AB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AF8E16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8361E5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09950920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CBE38D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58BBC2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482AEE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896DEE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4FCB0C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EF12A9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7D17E4F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6DAFC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8B8BE6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4FCC21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B94F40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FAE44D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8361E5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C639D2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1A23DD8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A5AE2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Aš koreguoju dalyko mokymo procesą, remdamasis</w:t>
            </w:r>
            <w:r>
              <w:rPr>
                <w:rFonts w:cs="Arial"/>
                <w:bCs/>
                <w:lang w:val="lt-LT"/>
              </w:rPr>
              <w:t>(-</w:t>
            </w:r>
            <w:proofErr w:type="spellStart"/>
            <w:r>
              <w:rPr>
                <w:rFonts w:cs="Arial"/>
                <w:bCs/>
                <w:lang w:val="lt-LT"/>
              </w:rPr>
              <w:t>si</w:t>
            </w:r>
            <w:proofErr w:type="spellEnd"/>
            <w:r>
              <w:rPr>
                <w:rFonts w:cs="Arial"/>
                <w:bCs/>
                <w:lang w:val="lt-LT"/>
              </w:rPr>
              <w:t>)</w:t>
            </w:r>
            <w:r w:rsidRPr="00A17C02">
              <w:rPr>
                <w:rFonts w:cs="Arial"/>
                <w:bCs/>
                <w:lang w:val="lt-LT"/>
              </w:rPr>
              <w:t xml:space="preserve"> </w:t>
            </w:r>
            <w:r>
              <w:rPr>
                <w:rFonts w:cs="Arial"/>
                <w:bCs/>
                <w:lang w:val="lt-LT"/>
              </w:rPr>
              <w:t xml:space="preserve">mokinių </w:t>
            </w:r>
            <w:r w:rsidRPr="00A17C02">
              <w:rPr>
                <w:rFonts w:cs="Arial"/>
                <w:bCs/>
                <w:lang w:val="lt-LT"/>
              </w:rPr>
              <w:t>mokymosi rezultatais.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1A1B4D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51D571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53A26BA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B43C27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908A23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18828B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722C45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F8E0A0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BD43B9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95DE32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7FEE9D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1E0274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745B5F5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F4FE65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86263F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38A4B59E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B6102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Aš rengiu užduotis</w:t>
            </w:r>
            <w:r>
              <w:rPr>
                <w:rFonts w:cs="Arial"/>
                <w:bCs/>
                <w:lang w:val="lt-LT"/>
              </w:rPr>
              <w:t>,</w:t>
            </w:r>
            <w:r w:rsidRPr="00A17C02">
              <w:rPr>
                <w:rFonts w:cs="Arial"/>
                <w:bCs/>
                <w:lang w:val="lt-LT"/>
              </w:rPr>
              <w:t xml:space="preserve"> remdamasis</w:t>
            </w:r>
            <w:r>
              <w:rPr>
                <w:rFonts w:cs="Arial"/>
                <w:bCs/>
                <w:lang w:val="lt-LT"/>
              </w:rPr>
              <w:t>(-</w:t>
            </w:r>
            <w:proofErr w:type="spellStart"/>
            <w:r>
              <w:rPr>
                <w:rFonts w:cs="Arial"/>
                <w:bCs/>
                <w:lang w:val="lt-LT"/>
              </w:rPr>
              <w:t>si</w:t>
            </w:r>
            <w:proofErr w:type="spellEnd"/>
            <w:r>
              <w:rPr>
                <w:rFonts w:cs="Arial"/>
                <w:bCs/>
                <w:lang w:val="lt-LT"/>
              </w:rPr>
              <w:t>)</w:t>
            </w:r>
            <w:r w:rsidRPr="00A17C02">
              <w:rPr>
                <w:rFonts w:cs="Arial"/>
                <w:bCs/>
                <w:lang w:val="lt-LT"/>
              </w:rPr>
              <w:t xml:space="preserve"> mokinių pažang</w:t>
            </w:r>
            <w:r>
              <w:rPr>
                <w:rFonts w:cs="Arial"/>
                <w:bCs/>
                <w:lang w:val="lt-LT"/>
              </w:rPr>
              <w:t>a</w:t>
            </w:r>
            <w:r w:rsidRPr="00A17C02">
              <w:rPr>
                <w:rFonts w:cs="Arial"/>
                <w:bCs/>
                <w:lang w:val="lt-LT"/>
              </w:rPr>
              <w:t xml:space="preserve"> ir grįžtamojo ryšio rezultatais.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2929F5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33565E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DF7995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A141A84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EC22BB9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204A30A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3F5362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938D2A0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212BD4A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940DAC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989099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8164C6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E3DEEA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A7ED1A8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08F84CB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FAA1D01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848C4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Aš gebu identifikuoti kiekvieno vaiko pažangą.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06A330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16C3CE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5337E3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A9EB20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37DC29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51FD56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9DA3E9E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14BF3F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4A0F39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E7F842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DAE9B1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CFE007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00C604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763F074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45D6E20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084257C6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78FE0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Aš identifikuoju kiekvieno vaiko mokymosi galimybes.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9717AF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4C7360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71876BA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79D6CD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33A1DF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0D647C2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4523C0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2FB78B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41D5999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7630C0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A71B61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DD0946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3958FB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5D9E79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5BB6A0C4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5397E52A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DEEDD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>
              <w:rPr>
                <w:rFonts w:cs="Arial"/>
                <w:bCs/>
                <w:lang w:val="lt-LT"/>
              </w:rPr>
              <w:t xml:space="preserve">Mokyklos ugdymo </w:t>
            </w:r>
            <w:r w:rsidRPr="00A17C02">
              <w:rPr>
                <w:rFonts w:cs="Arial"/>
                <w:bCs/>
                <w:lang w:val="lt-LT"/>
              </w:rPr>
              <w:t>kokybės gerinimo tikslai nustatomi remiantis apibendrintais mokinių pasiekimais.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5093D5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1318D5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E84206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CFCE7B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DDC06C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4D51649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882C2F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68DC9C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B7E583E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315D18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90C2C8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7713D34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C76B06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E9D1D37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05A4F0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B192240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F59B3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lang w:val="lt-LT"/>
              </w:rPr>
              <w:lastRenderedPageBreak/>
              <w:t>Mokyklos bendruomenės nariams yra prieinama jiems aktuali informacija apie mokyklą.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DFA764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A60C88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2C977BD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D6391A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A7609D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FD7C81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2A1187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42460C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9338DC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AD8391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9D2E64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412C30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6A515E2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ECFD82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645494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1B6915C3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3DBF3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Aš nuolat teikiu informaciją mokiniams apie jų pasiekimus ir pažangą.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B0B0E5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C59C5E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231A8AC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DC6AB4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620A78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39A4703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7ADDE6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472EAFD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439DDD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9660AEF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B01A6B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4ABE32B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D83222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DAD542C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2AC324D7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6C9F1DE6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4A286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bCs/>
                <w:lang w:val="lt-LT"/>
              </w:rPr>
              <w:t>Aš reguliariai teikiu informaciją mokinių tėvams apie vaiko pasiekimus ir pažangą.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AF25D8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A8BA97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1EFAEF9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7D243B83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BC55A4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20C10DD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366F053A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3EFED4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5C2857A3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F89280D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2B6F2B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1BD2339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4D1420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A1222E3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ADF893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42C41CF1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AFF8F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lang w:val="lt-LT"/>
              </w:rPr>
              <w:t>Visą reikiamą informaciją apie mokyklą lengvai randu mokyklos interneto svetainėje.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DA1A0D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6B3AE64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CA3362F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CFF9D4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C62951F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55409C08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0C59C468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2AAEBB72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6AD081E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34C44EB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C1456A1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6FFCAA7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49FC9761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4B244875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7A484D22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  <w:tr w:rsidR="001113C3" w:rsidRPr="00A17C02" w14:paraId="1B0CB0CE" w14:textId="77777777" w:rsidTr="00EF3F0C">
        <w:trPr>
          <w:trHeight w:val="397"/>
        </w:trPr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9732AC" w14:textId="77777777" w:rsidR="001113C3" w:rsidRPr="00A17C02" w:rsidRDefault="001113C3" w:rsidP="00EF3F0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ind w:left="525" w:hanging="425"/>
              <w:rPr>
                <w:rFonts w:cs="Arial"/>
                <w:bCs/>
                <w:lang w:val="lt-LT"/>
              </w:rPr>
            </w:pPr>
            <w:r w:rsidRPr="00A17C02">
              <w:rPr>
                <w:rFonts w:cs="Arial"/>
                <w:lang w:val="lt-LT"/>
              </w:rPr>
              <w:t>Mokyklos vadovai skelbia apie mokyklos pasiekimus viešų susirinkimų metu.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55588C3C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5B7FEA9E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1</w:t>
                  </w:r>
                </w:p>
              </w:tc>
            </w:tr>
          </w:tbl>
          <w:p w14:paraId="4108B5A9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295319E7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062DE266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2</w:t>
                  </w:r>
                </w:p>
              </w:tc>
            </w:tr>
          </w:tbl>
          <w:p w14:paraId="74158B41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14E90589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798C42B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3</w:t>
                  </w:r>
                </w:p>
              </w:tc>
            </w:tr>
          </w:tbl>
          <w:p w14:paraId="4A860726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6B8CC6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12CD275B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4</w:t>
                  </w:r>
                </w:p>
              </w:tc>
            </w:tr>
          </w:tbl>
          <w:p w14:paraId="3004630B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113C3" w:rsidRPr="00A17C02" w14:paraId="631BC9B0" w14:textId="77777777" w:rsidTr="00EF3F0C">
              <w:trPr>
                <w:trHeight w:val="340"/>
                <w:jc w:val="center"/>
              </w:trPr>
              <w:tc>
                <w:tcPr>
                  <w:tcW w:w="340" w:type="dxa"/>
                  <w:noWrap/>
                  <w:tcFitText/>
                  <w:vAlign w:val="center"/>
                </w:tcPr>
                <w:p w14:paraId="3358720A" w14:textId="77777777" w:rsidR="001113C3" w:rsidRPr="00A17C02" w:rsidRDefault="001113C3" w:rsidP="00EF3F0C">
                  <w:pPr>
                    <w:spacing w:line="240" w:lineRule="auto"/>
                    <w:rPr>
                      <w:rFonts w:cs="Arial"/>
                      <w:lang w:val="lt-LT"/>
                    </w:rPr>
                  </w:pPr>
                  <w:r w:rsidRPr="00A17C02">
                    <w:rPr>
                      <w:rFonts w:cs="Arial"/>
                      <w:lang w:val="lt-LT"/>
                    </w:rPr>
                    <w:t>0</w:t>
                  </w:r>
                </w:p>
              </w:tc>
            </w:tr>
          </w:tbl>
          <w:p w14:paraId="3C155FE5" w14:textId="77777777" w:rsidR="001113C3" w:rsidRPr="00A17C02" w:rsidRDefault="001113C3" w:rsidP="00EF3F0C">
            <w:pPr>
              <w:spacing w:line="240" w:lineRule="auto"/>
              <w:rPr>
                <w:rFonts w:cs="Arial"/>
                <w:lang w:val="lt-LT"/>
              </w:rPr>
            </w:pPr>
          </w:p>
        </w:tc>
      </w:tr>
    </w:tbl>
    <w:p w14:paraId="50E795CB" w14:textId="77777777" w:rsidR="001113C3" w:rsidRPr="00A17C02" w:rsidRDefault="001113C3" w:rsidP="001113C3">
      <w:pPr>
        <w:tabs>
          <w:tab w:val="clear" w:pos="3742"/>
          <w:tab w:val="clear" w:pos="5613"/>
          <w:tab w:val="clear" w:pos="7484"/>
        </w:tabs>
        <w:spacing w:before="120" w:line="480" w:lineRule="auto"/>
        <w:ind w:right="-39"/>
        <w:jc w:val="right"/>
        <w:rPr>
          <w:rFonts w:cs="Arial"/>
          <w:sz w:val="24"/>
          <w:lang w:val="lt-LT"/>
        </w:rPr>
      </w:pPr>
      <w:r w:rsidRPr="00A17C02">
        <w:rPr>
          <w:rFonts w:cs="Arial"/>
          <w:b/>
          <w:sz w:val="24"/>
          <w:lang w:val="lt-LT"/>
        </w:rPr>
        <w:t xml:space="preserve"> Labai ačiū už Jūsų atsakymus!</w:t>
      </w:r>
    </w:p>
    <w:p w14:paraId="5F6A671C" w14:textId="77777777" w:rsidR="00BD2E7C" w:rsidRDefault="00BD2E7C"/>
    <w:sectPr w:rsidR="00BD2E7C" w:rsidSect="00111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624" w:bottom="851" w:left="1134" w:header="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561D8" w14:textId="77777777" w:rsidR="00AA4ABD" w:rsidRDefault="00AA4ABD">
      <w:pPr>
        <w:spacing w:line="240" w:lineRule="auto"/>
      </w:pPr>
      <w:r>
        <w:separator/>
      </w:r>
    </w:p>
  </w:endnote>
  <w:endnote w:type="continuationSeparator" w:id="0">
    <w:p w14:paraId="4791D88F" w14:textId="77777777" w:rsidR="00AA4ABD" w:rsidRDefault="00AA4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14182" w14:textId="77777777" w:rsidR="000F7242" w:rsidRDefault="001113C3">
    <w:pPr>
      <w:pStyle w:val="Por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31AEF86" w14:textId="77777777" w:rsidR="000F7242" w:rsidRDefault="00AA4ABD">
    <w:pPr>
      <w:pStyle w:val="Porat"/>
    </w:pPr>
  </w:p>
  <w:p w14:paraId="3B638C3F" w14:textId="77777777" w:rsidR="000F7242" w:rsidRDefault="00AA4AB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AE0A" w14:textId="2763C65E" w:rsidR="000F7242" w:rsidRPr="0078727B" w:rsidRDefault="001113C3" w:rsidP="0078727B">
    <w:pPr>
      <w:pStyle w:val="Porat"/>
      <w:tabs>
        <w:tab w:val="clear" w:pos="4153"/>
        <w:tab w:val="clear" w:pos="8306"/>
        <w:tab w:val="right" w:pos="9720"/>
      </w:tabs>
      <w:rPr>
        <w:caps w:val="0"/>
        <w:sz w:val="14"/>
        <w:szCs w:val="14"/>
      </w:rPr>
    </w:pPr>
    <w:r>
      <w:rPr>
        <w:caps w:val="0"/>
        <w:sz w:val="14"/>
        <w:szCs w:val="14"/>
      </w:rPr>
      <w:t xml:space="preserve">© NACIONALINĖ ŠVIETIMO AGENTŪRA | www.nsa.smm.lt | 2021 m. </w:t>
    </w:r>
    <w:r>
      <w:rPr>
        <w:caps w:val="0"/>
        <w:sz w:val="14"/>
        <w:szCs w:val="14"/>
      </w:rPr>
      <w:tab/>
    </w:r>
    <w:r>
      <w:rPr>
        <w:caps w:val="0"/>
        <w:sz w:val="14"/>
        <w:szCs w:val="14"/>
      </w:rPr>
      <w:tab/>
    </w:r>
    <w:r>
      <w:rPr>
        <w:caps w:val="0"/>
        <w:sz w:val="14"/>
        <w:szCs w:val="14"/>
        <w:lang w:val="en-US"/>
      </w:rPr>
      <w:tab/>
    </w:r>
    <w:r>
      <w:rPr>
        <w:caps w:val="0"/>
        <w:sz w:val="18"/>
        <w:szCs w:val="18"/>
      </w:rPr>
      <w:fldChar w:fldCharType="begin"/>
    </w:r>
    <w:r>
      <w:rPr>
        <w:caps w:val="0"/>
        <w:sz w:val="18"/>
        <w:szCs w:val="18"/>
        <w:lang w:val="en-US"/>
      </w:rPr>
      <w:instrText xml:space="preserve"> PAGE </w:instrText>
    </w:r>
    <w:r>
      <w:rPr>
        <w:caps w:val="0"/>
        <w:sz w:val="18"/>
        <w:szCs w:val="18"/>
      </w:rPr>
      <w:fldChar w:fldCharType="separate"/>
    </w:r>
    <w:r w:rsidR="009C3A3A">
      <w:rPr>
        <w:caps w:val="0"/>
        <w:noProof/>
        <w:sz w:val="18"/>
        <w:szCs w:val="18"/>
        <w:lang w:val="en-US"/>
      </w:rPr>
      <w:t>7</w:t>
    </w:r>
    <w:r>
      <w:rPr>
        <w:caps w:val="0"/>
        <w:sz w:val="18"/>
        <w:szCs w:val="18"/>
      </w:rPr>
      <w:fldChar w:fldCharType="end"/>
    </w:r>
    <w:r>
      <w:rPr>
        <w:caps w:val="0"/>
        <w:sz w:val="18"/>
        <w:szCs w:val="18"/>
        <w:lang w:val="en-US"/>
      </w:rPr>
      <w:t>/</w:t>
    </w:r>
    <w:r>
      <w:rPr>
        <w:caps w:val="0"/>
        <w:sz w:val="18"/>
        <w:szCs w:val="18"/>
      </w:rPr>
      <w:fldChar w:fldCharType="begin"/>
    </w:r>
    <w:r>
      <w:rPr>
        <w:caps w:val="0"/>
        <w:sz w:val="18"/>
        <w:szCs w:val="18"/>
        <w:lang w:val="en-US"/>
      </w:rPr>
      <w:instrText xml:space="preserve"> NUMPAGES </w:instrText>
    </w:r>
    <w:r>
      <w:rPr>
        <w:caps w:val="0"/>
        <w:sz w:val="18"/>
        <w:szCs w:val="18"/>
      </w:rPr>
      <w:fldChar w:fldCharType="separate"/>
    </w:r>
    <w:r w:rsidR="009C3A3A">
      <w:rPr>
        <w:caps w:val="0"/>
        <w:noProof/>
        <w:sz w:val="18"/>
        <w:szCs w:val="18"/>
        <w:lang w:val="en-US"/>
      </w:rPr>
      <w:t>7</w:t>
    </w:r>
    <w:r>
      <w:rPr>
        <w:caps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E6E7" w14:textId="4508BA74" w:rsidR="000F7242" w:rsidRPr="001F7B8A" w:rsidRDefault="001113C3" w:rsidP="001F7B8A">
    <w:pPr>
      <w:pStyle w:val="Porat"/>
      <w:tabs>
        <w:tab w:val="clear" w:pos="1871"/>
        <w:tab w:val="clear" w:pos="3742"/>
        <w:tab w:val="clear" w:pos="5613"/>
        <w:tab w:val="clear" w:pos="7484"/>
        <w:tab w:val="clear" w:pos="8306"/>
        <w:tab w:val="left" w:pos="4536"/>
        <w:tab w:val="left" w:pos="4944"/>
        <w:tab w:val="right" w:pos="9720"/>
      </w:tabs>
      <w:rPr>
        <w:sz w:val="14"/>
        <w:szCs w:val="14"/>
      </w:rPr>
    </w:pPr>
    <w:r w:rsidRPr="00CB5182">
      <w:rPr>
        <w:sz w:val="14"/>
        <w:szCs w:val="14"/>
      </w:rPr>
      <w:t xml:space="preserve">© IQES Online  |  www.iqesonline.net  </w:t>
    </w:r>
    <w:r>
      <w:t xml:space="preserve">                                                   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9C3A3A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t xml:space="preserve"> </w:t>
    </w:r>
    <w:r>
      <w:tab/>
      <w:t xml:space="preserve">                      </w:t>
    </w:r>
    <w:r w:rsidRPr="00CB5182">
      <w:rPr>
        <w:sz w:val="14"/>
        <w:szCs w:val="14"/>
      </w:rPr>
      <w:t xml:space="preserve"> aUTOR: a. Helmke</w:t>
    </w:r>
    <w:r>
      <w:rPr>
        <w:sz w:val="14"/>
        <w:szCs w:val="14"/>
      </w:rPr>
      <w:t xml:space="preserve"> unter Mitarbeit von G. Brägger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8601" w14:textId="77777777" w:rsidR="00AA4ABD" w:rsidRDefault="00AA4ABD">
      <w:pPr>
        <w:spacing w:line="240" w:lineRule="auto"/>
      </w:pPr>
      <w:r>
        <w:separator/>
      </w:r>
    </w:p>
  </w:footnote>
  <w:footnote w:type="continuationSeparator" w:id="0">
    <w:p w14:paraId="5B7A3863" w14:textId="77777777" w:rsidR="00AA4ABD" w:rsidRDefault="00AA4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93DB" w14:textId="77777777" w:rsidR="000F7242" w:rsidRDefault="001113C3">
    <w:pPr>
      <w:pStyle w:val="Antrats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7D2F2C" w14:textId="77777777" w:rsidR="000F7242" w:rsidRDefault="00AA4ABD">
    <w:pPr>
      <w:pStyle w:val="Antrats"/>
      <w:ind w:right="360"/>
    </w:pPr>
  </w:p>
  <w:p w14:paraId="2B877311" w14:textId="77777777" w:rsidR="000F7242" w:rsidRDefault="00AA4AB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89575" w14:textId="77777777" w:rsidR="00016851" w:rsidRDefault="00AA4ABD" w:rsidP="00016851">
    <w:pPr>
      <w:pStyle w:val="Antrats"/>
      <w:spacing w:before="100" w:beforeAutospacing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843B" w14:textId="77777777" w:rsidR="000F7242" w:rsidRPr="007B6A9C" w:rsidRDefault="001113C3" w:rsidP="007B6A9C">
    <w:pPr>
      <w:pStyle w:val="Antrats"/>
      <w:spacing w:line="240" w:lineRule="auto"/>
      <w:ind w:left="-42"/>
      <w:rPr>
        <w:rFonts w:cs="Arial"/>
      </w:rPr>
    </w:pPr>
    <w:r>
      <w:rPr>
        <w:noProof/>
        <w:lang w:val="en-US" w:eastAsia="en-US"/>
      </w:rPr>
      <w:drawing>
        <wp:inline distT="0" distB="0" distL="0" distR="0" wp14:anchorId="72105F13" wp14:editId="791C48D8">
          <wp:extent cx="4914900" cy="228600"/>
          <wp:effectExtent l="0" t="0" r="0" b="0"/>
          <wp:docPr id="1" name="Paveikslėlis 1" descr="iqes_logo_sub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es_logo_sub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5A4A"/>
    <w:multiLevelType w:val="hybridMultilevel"/>
    <w:tmpl w:val="27E4A7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278F"/>
    <w:multiLevelType w:val="hybridMultilevel"/>
    <w:tmpl w:val="14C2B738"/>
    <w:lvl w:ilvl="0" w:tplc="3C46B2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2A6"/>
    <w:multiLevelType w:val="hybridMultilevel"/>
    <w:tmpl w:val="22CAE9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074C0"/>
    <w:multiLevelType w:val="hybridMultilevel"/>
    <w:tmpl w:val="57D8784C"/>
    <w:lvl w:ilvl="0" w:tplc="59BA8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20EA"/>
    <w:multiLevelType w:val="hybridMultilevel"/>
    <w:tmpl w:val="B5FC223C"/>
    <w:lvl w:ilvl="0" w:tplc="C5CCCCEC">
      <w:start w:val="1"/>
      <w:numFmt w:val="decimal"/>
      <w:pStyle w:val="DESINummerierung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E163D"/>
    <w:multiLevelType w:val="hybridMultilevel"/>
    <w:tmpl w:val="ACEC76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3EEE"/>
    <w:multiLevelType w:val="hybridMultilevel"/>
    <w:tmpl w:val="14C2B738"/>
    <w:lvl w:ilvl="0" w:tplc="3C46B2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76F02"/>
    <w:multiLevelType w:val="hybridMultilevel"/>
    <w:tmpl w:val="A9860900"/>
    <w:lvl w:ilvl="0" w:tplc="2766ECE2">
      <w:start w:val="1"/>
      <w:numFmt w:val="decimal"/>
      <w:pStyle w:val="TabelleFrage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1B19F3"/>
    <w:multiLevelType w:val="hybridMultilevel"/>
    <w:tmpl w:val="14C2B738"/>
    <w:lvl w:ilvl="0" w:tplc="3C46B2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B6794"/>
    <w:multiLevelType w:val="hybridMultilevel"/>
    <w:tmpl w:val="E4260C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93478"/>
    <w:multiLevelType w:val="hybridMultilevel"/>
    <w:tmpl w:val="23FA813E"/>
    <w:lvl w:ilvl="0" w:tplc="7C986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73944"/>
    <w:multiLevelType w:val="hybridMultilevel"/>
    <w:tmpl w:val="665E96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27CF"/>
    <w:multiLevelType w:val="hybridMultilevel"/>
    <w:tmpl w:val="3C0033C4"/>
    <w:lvl w:ilvl="0" w:tplc="6C462BE2">
      <w:start w:val="1"/>
      <w:numFmt w:val="bullet"/>
      <w:pStyle w:val="Lauftext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9D8C1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7338C7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2E44C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BC43D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1AEEA5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5A9A5F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0220E4B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D640ED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6344F"/>
    <w:multiLevelType w:val="hybridMultilevel"/>
    <w:tmpl w:val="14C2B738"/>
    <w:lvl w:ilvl="0" w:tplc="3C46B2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C3"/>
    <w:rsid w:val="001113C3"/>
    <w:rsid w:val="0047440E"/>
    <w:rsid w:val="009C3A3A"/>
    <w:rsid w:val="00AA4ABD"/>
    <w:rsid w:val="00B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ADE"/>
  <w15:chartTrackingRefBased/>
  <w15:docId w15:val="{7A654CF8-B587-4544-B015-C794516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13C3"/>
    <w:pPr>
      <w:tabs>
        <w:tab w:val="left" w:pos="1871"/>
        <w:tab w:val="left" w:pos="3742"/>
        <w:tab w:val="left" w:pos="5613"/>
        <w:tab w:val="left" w:pos="7484"/>
      </w:tabs>
      <w:spacing w:after="0" w:line="280" w:lineRule="exact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styleId="Antrat1">
    <w:name w:val="heading 1"/>
    <w:basedOn w:val="prastasis"/>
    <w:next w:val="prastasis"/>
    <w:link w:val="Antrat1Diagrama"/>
    <w:qFormat/>
    <w:rsid w:val="001113C3"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qFormat/>
    <w:rsid w:val="001113C3"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1113C3"/>
    <w:pPr>
      <w:keepNext/>
      <w:pBdr>
        <w:top w:val="single" w:sz="4" w:space="7" w:color="auto"/>
      </w:pBdr>
      <w:spacing w:after="280"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1113C3"/>
    <w:pPr>
      <w:keepNext/>
      <w:spacing w:before="240" w:after="60" w:line="560" w:lineRule="exact"/>
      <w:outlineLvl w:val="3"/>
    </w:pPr>
    <w:rPr>
      <w:b/>
      <w:bCs/>
      <w:sz w:val="4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13C3"/>
    <w:rPr>
      <w:rFonts w:ascii="Arial" w:eastAsia="Times" w:hAnsi="Arial" w:cs="Times New Roman"/>
      <w:b/>
      <w:bCs/>
      <w:sz w:val="20"/>
      <w:szCs w:val="20"/>
      <w:lang w:val="de-DE" w:eastAsia="de-DE"/>
    </w:rPr>
  </w:style>
  <w:style w:type="character" w:customStyle="1" w:styleId="Antrat2Diagrama">
    <w:name w:val="Antraštė 2 Diagrama"/>
    <w:basedOn w:val="Numatytasispastraiposriftas"/>
    <w:link w:val="Antrat2"/>
    <w:rsid w:val="001113C3"/>
    <w:rPr>
      <w:rFonts w:ascii="Arial" w:eastAsia="Times" w:hAnsi="Arial" w:cs="Arial"/>
      <w:b/>
      <w:bCs/>
      <w:iCs/>
      <w:szCs w:val="28"/>
      <w:lang w:val="de-DE" w:eastAsia="de-DE"/>
    </w:rPr>
  </w:style>
  <w:style w:type="character" w:customStyle="1" w:styleId="Antrat3Diagrama">
    <w:name w:val="Antraštė 3 Diagrama"/>
    <w:basedOn w:val="Numatytasispastraiposriftas"/>
    <w:link w:val="Antrat3"/>
    <w:rsid w:val="001113C3"/>
    <w:rPr>
      <w:rFonts w:ascii="Arial" w:eastAsia="Times" w:hAnsi="Arial" w:cs="Times New Roman"/>
      <w:b/>
      <w:sz w:val="28"/>
      <w:szCs w:val="20"/>
      <w:lang w:val="de-DE" w:eastAsia="de-DE"/>
    </w:rPr>
  </w:style>
  <w:style w:type="character" w:customStyle="1" w:styleId="Antrat4Diagrama">
    <w:name w:val="Antraštė 4 Diagrama"/>
    <w:basedOn w:val="Numatytasispastraiposriftas"/>
    <w:link w:val="Antrat4"/>
    <w:rsid w:val="001113C3"/>
    <w:rPr>
      <w:rFonts w:ascii="Arial" w:eastAsia="Times" w:hAnsi="Arial" w:cs="Times New Roman"/>
      <w:b/>
      <w:bCs/>
      <w:sz w:val="48"/>
      <w:szCs w:val="28"/>
      <w:lang w:val="de-DE" w:eastAsia="de-DE"/>
    </w:rPr>
  </w:style>
  <w:style w:type="character" w:customStyle="1" w:styleId="ZchnZchn">
    <w:name w:val="Zchn Zchn"/>
    <w:rsid w:val="001113C3"/>
    <w:rPr>
      <w:rFonts w:ascii="Arial" w:eastAsia="Times" w:hAnsi="Arial"/>
      <w:b/>
      <w:sz w:val="28"/>
      <w:lang w:val="de-DE" w:eastAsia="de-DE" w:bidi="ar-SA"/>
    </w:rPr>
  </w:style>
  <w:style w:type="paragraph" w:styleId="Antrats">
    <w:name w:val="header"/>
    <w:basedOn w:val="prastasis"/>
    <w:link w:val="AntratsDiagrama"/>
    <w:rsid w:val="001113C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1113C3"/>
    <w:rPr>
      <w:rFonts w:ascii="Arial" w:eastAsia="Times" w:hAnsi="Arial" w:cs="Times New Roman"/>
      <w:sz w:val="20"/>
      <w:szCs w:val="20"/>
      <w:lang w:val="de-DE" w:eastAsia="de-DE"/>
    </w:rPr>
  </w:style>
  <w:style w:type="paragraph" w:styleId="Porat">
    <w:name w:val="footer"/>
    <w:basedOn w:val="prastasis"/>
    <w:link w:val="PoratDiagrama"/>
    <w:rsid w:val="001113C3"/>
    <w:pPr>
      <w:tabs>
        <w:tab w:val="center" w:pos="4153"/>
        <w:tab w:val="right" w:pos="8306"/>
      </w:tabs>
      <w:spacing w:line="200" w:lineRule="exact"/>
    </w:pPr>
    <w:rPr>
      <w:caps/>
      <w:sz w:val="12"/>
    </w:rPr>
  </w:style>
  <w:style w:type="character" w:customStyle="1" w:styleId="PoratDiagrama">
    <w:name w:val="Poraštė Diagrama"/>
    <w:basedOn w:val="Numatytasispastraiposriftas"/>
    <w:link w:val="Porat"/>
    <w:rsid w:val="001113C3"/>
    <w:rPr>
      <w:rFonts w:ascii="Arial" w:eastAsia="Times" w:hAnsi="Arial" w:cs="Times New Roman"/>
      <w:caps/>
      <w:sz w:val="12"/>
      <w:szCs w:val="20"/>
      <w:lang w:val="de-DE" w:eastAsia="de-DE"/>
    </w:rPr>
  </w:style>
  <w:style w:type="paragraph" w:customStyle="1" w:styleId="Noparagraphstyle">
    <w:name w:val="[No paragraph style]"/>
    <w:rsid w:val="001113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de-DE"/>
    </w:rPr>
  </w:style>
  <w:style w:type="paragraph" w:customStyle="1" w:styleId="LauftextAufzhlung">
    <w:name w:val="Lauftext Aufzählung"/>
    <w:basedOn w:val="prastasis"/>
    <w:rsid w:val="001113C3"/>
    <w:pPr>
      <w:numPr>
        <w:numId w:val="1"/>
      </w:numPr>
      <w:tabs>
        <w:tab w:val="clear" w:pos="1871"/>
        <w:tab w:val="clear" w:pos="3742"/>
        <w:tab w:val="clear" w:pos="5613"/>
        <w:tab w:val="clear" w:pos="7484"/>
      </w:tabs>
      <w:spacing w:before="100" w:beforeAutospacing="1" w:after="140"/>
      <w:ind w:left="357" w:hanging="357"/>
    </w:pPr>
    <w:rPr>
      <w:rFonts w:cs="Arial"/>
    </w:rPr>
  </w:style>
  <w:style w:type="paragraph" w:styleId="Debesliotekstas">
    <w:name w:val="Balloon Text"/>
    <w:basedOn w:val="prastasis"/>
    <w:link w:val="DebesliotekstasDiagrama"/>
    <w:semiHidden/>
    <w:rsid w:val="001113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113C3"/>
    <w:rPr>
      <w:rFonts w:ascii="Tahoma" w:eastAsia="Times" w:hAnsi="Tahoma" w:cs="Tahoma"/>
      <w:sz w:val="16"/>
      <w:szCs w:val="16"/>
      <w:lang w:val="de-DE" w:eastAsia="de-DE"/>
    </w:rPr>
  </w:style>
  <w:style w:type="paragraph" w:customStyle="1" w:styleId="StandartEinzug">
    <w:name w:val="Standart Einzug"/>
    <w:basedOn w:val="prastasis"/>
    <w:rsid w:val="001113C3"/>
    <w:pPr>
      <w:ind w:firstLine="567"/>
    </w:pPr>
  </w:style>
  <w:style w:type="character" w:customStyle="1" w:styleId="StandartEinzugZchn">
    <w:name w:val="Standart Einzug Zchn"/>
    <w:rsid w:val="001113C3"/>
    <w:rPr>
      <w:rFonts w:ascii="Arial" w:eastAsia="Times" w:hAnsi="Arial"/>
      <w:lang w:val="de-DE" w:eastAsia="de-DE" w:bidi="ar-SA"/>
    </w:rPr>
  </w:style>
  <w:style w:type="paragraph" w:customStyle="1" w:styleId="DESINummerierung">
    <w:name w:val="DESI_Nummerierung"/>
    <w:basedOn w:val="prastasis"/>
    <w:rsid w:val="001113C3"/>
    <w:pPr>
      <w:keepLines/>
      <w:numPr>
        <w:numId w:val="3"/>
      </w:numPr>
      <w:tabs>
        <w:tab w:val="clear" w:pos="1871"/>
        <w:tab w:val="clear" w:pos="3742"/>
        <w:tab w:val="clear" w:pos="5613"/>
        <w:tab w:val="clear" w:pos="7484"/>
        <w:tab w:val="left" w:pos="227"/>
      </w:tabs>
      <w:spacing w:before="40" w:after="40" w:line="240" w:lineRule="auto"/>
      <w:jc w:val="center"/>
    </w:pPr>
    <w:rPr>
      <w:rFonts w:ascii="Times New Roman" w:eastAsia="SimSun" w:hAnsi="Times New Roman"/>
      <w:iCs/>
      <w:sz w:val="24"/>
      <w:lang w:val="de-CH"/>
    </w:rPr>
  </w:style>
  <w:style w:type="paragraph" w:styleId="Puslapioinaostekstas">
    <w:name w:val="footnote text"/>
    <w:basedOn w:val="prastasis"/>
    <w:link w:val="PuslapioinaostekstasDiagrama"/>
    <w:semiHidden/>
    <w:rsid w:val="001113C3"/>
    <w:pPr>
      <w:tabs>
        <w:tab w:val="clear" w:pos="1871"/>
        <w:tab w:val="clear" w:pos="3742"/>
        <w:tab w:val="clear" w:pos="5613"/>
        <w:tab w:val="clear" w:pos="7484"/>
        <w:tab w:val="left" w:pos="567"/>
      </w:tabs>
      <w:suppressAutoHyphens/>
      <w:spacing w:line="360" w:lineRule="auto"/>
      <w:ind w:left="567" w:hanging="567"/>
    </w:pPr>
    <w:rPr>
      <w:rFonts w:ascii="Times New Roman" w:eastAsia="MS Mincho" w:hAnsi="Times New Roman"/>
      <w:sz w:val="16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1113C3"/>
    <w:rPr>
      <w:rFonts w:ascii="Times New Roman" w:eastAsia="MS Mincho" w:hAnsi="Times New Roman" w:cs="Times New Roman"/>
      <w:sz w:val="16"/>
      <w:szCs w:val="20"/>
      <w:lang w:val="de-DE" w:eastAsia="de-DE"/>
    </w:rPr>
  </w:style>
  <w:style w:type="character" w:styleId="Puslapioinaosnuoroda">
    <w:name w:val="footnote reference"/>
    <w:semiHidden/>
    <w:rsid w:val="001113C3"/>
    <w:rPr>
      <w:rFonts w:ascii="Arial" w:hAnsi="Arial"/>
      <w:sz w:val="18"/>
      <w:vertAlign w:val="superscript"/>
    </w:rPr>
  </w:style>
  <w:style w:type="character" w:styleId="Hipersaitas">
    <w:name w:val="Hyperlink"/>
    <w:rsid w:val="001113C3"/>
    <w:rPr>
      <w:color w:val="0000FF"/>
      <w:u w:val="single"/>
    </w:rPr>
  </w:style>
  <w:style w:type="paragraph" w:customStyle="1" w:styleId="DESIAntwortkatz">
    <w:name w:val="DESI_Antwortkat_z"/>
    <w:basedOn w:val="prastasis"/>
    <w:rsid w:val="001113C3"/>
    <w:pPr>
      <w:tabs>
        <w:tab w:val="clear" w:pos="1871"/>
        <w:tab w:val="clear" w:pos="3742"/>
        <w:tab w:val="clear" w:pos="5613"/>
        <w:tab w:val="clear" w:pos="7484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16"/>
    </w:rPr>
  </w:style>
  <w:style w:type="paragraph" w:customStyle="1" w:styleId="DESIFragefett">
    <w:name w:val="DESI_Frage_fett"/>
    <w:basedOn w:val="prastasis"/>
    <w:rsid w:val="001113C3"/>
    <w:pPr>
      <w:tabs>
        <w:tab w:val="clear" w:pos="1871"/>
        <w:tab w:val="clear" w:pos="3742"/>
        <w:tab w:val="clear" w:pos="5613"/>
        <w:tab w:val="clear" w:pos="7484"/>
        <w:tab w:val="left" w:leader="dot" w:pos="7371"/>
      </w:tabs>
      <w:spacing w:before="60" w:after="60" w:line="240" w:lineRule="auto"/>
    </w:pPr>
    <w:rPr>
      <w:rFonts w:ascii="Times New Roman" w:eastAsia="Times New Roman" w:hAnsi="Times New Roman"/>
      <w:b/>
      <w:bCs/>
      <w:sz w:val="24"/>
    </w:rPr>
  </w:style>
  <w:style w:type="paragraph" w:customStyle="1" w:styleId="DESIDeckblatt">
    <w:name w:val="DESI_Deckblatt"/>
    <w:basedOn w:val="prastasis"/>
    <w:rsid w:val="001113C3"/>
    <w:pPr>
      <w:tabs>
        <w:tab w:val="clear" w:pos="1871"/>
        <w:tab w:val="clear" w:pos="3742"/>
        <w:tab w:val="clear" w:pos="5613"/>
        <w:tab w:val="clear" w:pos="7484"/>
      </w:tabs>
      <w:spacing w:line="360" w:lineRule="auto"/>
      <w:jc w:val="center"/>
    </w:pPr>
    <w:rPr>
      <w:rFonts w:ascii="Times New Roman" w:eastAsia="Times New Roman" w:hAnsi="Times New Roman"/>
      <w:sz w:val="48"/>
    </w:rPr>
  </w:style>
  <w:style w:type="paragraph" w:customStyle="1" w:styleId="Fussnote">
    <w:name w:val="Fussnote"/>
    <w:rsid w:val="001113C3"/>
    <w:pPr>
      <w:spacing w:after="0" w:line="200" w:lineRule="exact"/>
    </w:pPr>
    <w:rPr>
      <w:rFonts w:ascii="Arial" w:eastAsia="Times" w:hAnsi="Arial" w:cs="Times New Roman"/>
      <w:spacing w:val="4"/>
      <w:sz w:val="14"/>
      <w:szCs w:val="20"/>
      <w:lang w:val="de-DE" w:eastAsia="de-DE"/>
    </w:rPr>
  </w:style>
  <w:style w:type="paragraph" w:customStyle="1" w:styleId="Boxgrau">
    <w:name w:val="Box grau"/>
    <w:basedOn w:val="prastasis"/>
    <w:rsid w:val="001113C3"/>
    <w:pPr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pct10" w:color="auto" w:fill="FFFFFF"/>
      <w:tabs>
        <w:tab w:val="clear" w:pos="1871"/>
        <w:tab w:val="clear" w:pos="3742"/>
        <w:tab w:val="clear" w:pos="5613"/>
        <w:tab w:val="clear" w:pos="7484"/>
        <w:tab w:val="num" w:pos="360"/>
      </w:tabs>
      <w:suppressAutoHyphens/>
      <w:spacing w:line="300" w:lineRule="exact"/>
      <w:ind w:left="357" w:hanging="357"/>
    </w:pPr>
    <w:rPr>
      <w:rFonts w:eastAsia="MS Mincho" w:cs="Arial"/>
      <w:snapToGrid w:val="0"/>
      <w:szCs w:val="22"/>
    </w:rPr>
  </w:style>
  <w:style w:type="character" w:customStyle="1" w:styleId="BoxgrauZchn">
    <w:name w:val="Box grau Zchn"/>
    <w:rsid w:val="001113C3"/>
    <w:rPr>
      <w:rFonts w:ascii="Arial" w:eastAsia="MS Mincho" w:hAnsi="Arial" w:cs="Arial"/>
      <w:snapToGrid w:val="0"/>
      <w:szCs w:val="22"/>
      <w:shd w:val="pct10" w:color="auto" w:fill="FFFFFF"/>
    </w:rPr>
  </w:style>
  <w:style w:type="paragraph" w:customStyle="1" w:styleId="berschriftBoxgrau">
    <w:name w:val="Überschrift Box grau"/>
    <w:basedOn w:val="prastasis"/>
    <w:rsid w:val="001113C3"/>
    <w:pPr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pct10" w:color="auto" w:fill="FFFFFF"/>
      <w:tabs>
        <w:tab w:val="clear" w:pos="1871"/>
        <w:tab w:val="clear" w:pos="3742"/>
        <w:tab w:val="clear" w:pos="5613"/>
        <w:tab w:val="clear" w:pos="7484"/>
      </w:tabs>
      <w:suppressAutoHyphens/>
      <w:spacing w:before="240" w:after="80" w:line="360" w:lineRule="auto"/>
    </w:pPr>
    <w:rPr>
      <w:rFonts w:eastAsia="MS Mincho" w:cs="Arial"/>
      <w:b/>
      <w:sz w:val="22"/>
      <w:szCs w:val="22"/>
    </w:rPr>
  </w:style>
  <w:style w:type="paragraph" w:styleId="Pagrindinistekstas2">
    <w:name w:val="Body Text 2"/>
    <w:basedOn w:val="prastasis"/>
    <w:link w:val="Pagrindinistekstas2Diagrama"/>
    <w:rsid w:val="001113C3"/>
    <w:pPr>
      <w:tabs>
        <w:tab w:val="clear" w:pos="1871"/>
        <w:tab w:val="clear" w:pos="3742"/>
        <w:tab w:val="clear" w:pos="5613"/>
        <w:tab w:val="clear" w:pos="7484"/>
      </w:tabs>
      <w:suppressAutoHyphens/>
      <w:spacing w:before="60" w:line="360" w:lineRule="auto"/>
    </w:pPr>
    <w:rPr>
      <w:rFonts w:ascii="Times New Roman" w:eastAsia="MS Mincho" w:hAnsi="Times New Roman"/>
      <w:i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1113C3"/>
    <w:rPr>
      <w:rFonts w:ascii="Times New Roman" w:eastAsia="MS Mincho" w:hAnsi="Times New Roman" w:cs="Times New Roman"/>
      <w:i/>
      <w:sz w:val="20"/>
      <w:szCs w:val="20"/>
      <w:lang w:val="de-DE" w:eastAsia="de-DE"/>
    </w:rPr>
  </w:style>
  <w:style w:type="character" w:styleId="Perirtashipersaitas">
    <w:name w:val="FollowedHyperlink"/>
    <w:rsid w:val="001113C3"/>
    <w:rPr>
      <w:color w:val="800080"/>
      <w:u w:val="single"/>
    </w:rPr>
  </w:style>
  <w:style w:type="paragraph" w:customStyle="1" w:styleId="DESIFrage">
    <w:name w:val="DESI_Frage"/>
    <w:basedOn w:val="prastasis"/>
    <w:rsid w:val="001113C3"/>
    <w:pPr>
      <w:tabs>
        <w:tab w:val="clear" w:pos="1871"/>
        <w:tab w:val="clear" w:pos="3742"/>
        <w:tab w:val="clear" w:pos="5613"/>
        <w:tab w:val="clear" w:pos="7484"/>
        <w:tab w:val="left" w:leader="dot" w:pos="7371"/>
      </w:tabs>
      <w:spacing w:before="40" w:after="40" w:line="240" w:lineRule="auto"/>
    </w:pPr>
    <w:rPr>
      <w:rFonts w:ascii="Times New Roman" w:eastAsia="Times New Roman" w:hAnsi="Times New Roman"/>
      <w:sz w:val="24"/>
    </w:rPr>
  </w:style>
  <w:style w:type="paragraph" w:customStyle="1" w:styleId="DESIKopfzeile">
    <w:name w:val="DESI Kopfzeile"/>
    <w:basedOn w:val="DESIAntwortkatz"/>
    <w:rsid w:val="001113C3"/>
  </w:style>
  <w:style w:type="paragraph" w:customStyle="1" w:styleId="Leerzeile">
    <w:name w:val="Leerzeile"/>
    <w:basedOn w:val="DESIFrage"/>
    <w:rsid w:val="001113C3"/>
    <w:pPr>
      <w:spacing w:before="0" w:after="0"/>
    </w:pPr>
    <w:rPr>
      <w:sz w:val="12"/>
    </w:rPr>
  </w:style>
  <w:style w:type="paragraph" w:customStyle="1" w:styleId="TabelleFrage">
    <w:name w:val="Tabelle Frage"/>
    <w:basedOn w:val="prastasis"/>
    <w:rsid w:val="001113C3"/>
    <w:pPr>
      <w:numPr>
        <w:numId w:val="2"/>
      </w:numPr>
      <w:tabs>
        <w:tab w:val="left" w:pos="525"/>
      </w:tabs>
    </w:pPr>
    <w:rPr>
      <w:rFonts w:cs="Arial"/>
    </w:rPr>
  </w:style>
  <w:style w:type="character" w:styleId="Komentaronuoroda">
    <w:name w:val="annotation reference"/>
    <w:rsid w:val="001113C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113C3"/>
    <w:rPr>
      <w:lang w:val="x-none" w:eastAsia="x-none"/>
    </w:rPr>
  </w:style>
  <w:style w:type="character" w:customStyle="1" w:styleId="KomentarotekstasDiagrama">
    <w:name w:val="Komentaro tekstas Diagrama"/>
    <w:basedOn w:val="Numatytasispastraiposriftas"/>
    <w:link w:val="Komentarotekstas"/>
    <w:rsid w:val="001113C3"/>
    <w:rPr>
      <w:rFonts w:ascii="Arial" w:eastAsia="Times" w:hAnsi="Arial" w:cs="Times New Roman"/>
      <w:sz w:val="20"/>
      <w:szCs w:val="20"/>
      <w:lang w:val="x-none" w:eastAsia="x-none"/>
    </w:rPr>
  </w:style>
  <w:style w:type="paragraph" w:styleId="Komentarotema">
    <w:name w:val="annotation subject"/>
    <w:basedOn w:val="Komentarotekstas"/>
    <w:next w:val="Komentarotekstas"/>
    <w:link w:val="KomentarotemaDiagrama"/>
    <w:rsid w:val="001113C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1113C3"/>
    <w:rPr>
      <w:rFonts w:ascii="Arial" w:eastAsia="Times" w:hAnsi="Arial" w:cs="Times New Roman"/>
      <w:b/>
      <w:bCs/>
      <w:sz w:val="20"/>
      <w:szCs w:val="20"/>
      <w:lang w:val="x-none" w:eastAsia="x-none"/>
    </w:rPr>
  </w:style>
  <w:style w:type="paragraph" w:styleId="Sraopastraipa">
    <w:name w:val="List Paragraph"/>
    <w:basedOn w:val="prastasis"/>
    <w:uiPriority w:val="34"/>
    <w:qFormat/>
    <w:rsid w:val="001113C3"/>
    <w:pPr>
      <w:tabs>
        <w:tab w:val="clear" w:pos="1871"/>
        <w:tab w:val="clear" w:pos="3742"/>
        <w:tab w:val="clear" w:pos="5613"/>
        <w:tab w:val="clear" w:pos="7484"/>
      </w:tabs>
      <w:spacing w:after="200" w:line="240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  <w:style w:type="paragraph" w:customStyle="1" w:styleId="prastasis1">
    <w:name w:val="Įprastasis1"/>
    <w:rsid w:val="001113C3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8" ma:contentTypeDescription="Kurkite naują dokumentą." ma:contentTypeScope="" ma:versionID="1e580fff9974f82417268fbbde86d57e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080b252158a38ac742f8270d3db24bb7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8F030-C631-4A86-889D-1CA153669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81E2F8-9ABE-4FD4-B697-6329589CB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1514F-66E6-41DC-9CF4-E9B5DE59B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Deimutė Plikšnienė</dc:creator>
  <cp:keywords/>
  <dc:description/>
  <cp:lastModifiedBy>Pavaduotoja</cp:lastModifiedBy>
  <cp:revision>4</cp:revision>
  <cp:lastPrinted>2021-12-21T11:26:00Z</cp:lastPrinted>
  <dcterms:created xsi:type="dcterms:W3CDTF">2021-12-21T11:26:00Z</dcterms:created>
  <dcterms:modified xsi:type="dcterms:W3CDTF">2021-12-21T11:27:00Z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